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523" w:rsidRPr="006A7B09" w:rsidRDefault="007E3523" w:rsidP="009D4549">
      <w:pPr>
        <w:ind w:firstLine="709"/>
        <w:jc w:val="center"/>
        <w:rPr>
          <w:b/>
          <w:lang w:val="uk-UA"/>
        </w:rPr>
      </w:pPr>
      <w:r w:rsidRPr="006A7B09">
        <w:rPr>
          <w:b/>
          <w:lang w:val="uk-UA"/>
        </w:rPr>
        <w:t>ЗАЯВКА</w:t>
      </w:r>
    </w:p>
    <w:p w:rsidR="007E3523" w:rsidRPr="006A7B09" w:rsidRDefault="007E3523" w:rsidP="009D4549">
      <w:pPr>
        <w:ind w:firstLine="709"/>
        <w:jc w:val="center"/>
        <w:rPr>
          <w:b/>
          <w:lang w:val="uk-UA"/>
        </w:rPr>
      </w:pPr>
      <w:r w:rsidRPr="006A7B09">
        <w:rPr>
          <w:b/>
          <w:lang w:val="uk-UA"/>
        </w:rPr>
        <w:t>на проведення дослідно-експериментальної роботи</w:t>
      </w:r>
    </w:p>
    <w:p w:rsidR="007E3523" w:rsidRPr="006A7B09" w:rsidRDefault="007E3523" w:rsidP="009D4549">
      <w:pPr>
        <w:ind w:firstLine="709"/>
        <w:jc w:val="center"/>
        <w:rPr>
          <w:b/>
          <w:lang w:val="uk-UA"/>
        </w:rPr>
      </w:pPr>
      <w:r w:rsidRPr="006A7B09">
        <w:rPr>
          <w:b/>
          <w:lang w:val="uk-UA"/>
        </w:rPr>
        <w:t>регіонального рівня за темою:</w:t>
      </w:r>
    </w:p>
    <w:p w:rsidR="007E3523" w:rsidRPr="00870855" w:rsidRDefault="007E3523" w:rsidP="009D4549">
      <w:pPr>
        <w:ind w:firstLine="709"/>
        <w:jc w:val="center"/>
        <w:rPr>
          <w:b/>
          <w:lang w:val="uk-UA"/>
        </w:rPr>
      </w:pPr>
      <w:r w:rsidRPr="006A7B09">
        <w:rPr>
          <w:b/>
          <w:lang w:val="uk-UA"/>
        </w:rPr>
        <w:t>«</w:t>
      </w:r>
      <w:r w:rsidRPr="00870855">
        <w:rPr>
          <w:b/>
          <w:lang w:val="uk-UA"/>
        </w:rPr>
        <w:t xml:space="preserve">Модель </w:t>
      </w:r>
      <w:r w:rsidR="00870855" w:rsidRPr="00870855">
        <w:rPr>
          <w:b/>
          <w:lang w:val="uk-UA"/>
        </w:rPr>
        <w:t xml:space="preserve">методичного </w:t>
      </w:r>
      <w:r w:rsidRPr="00870855">
        <w:rPr>
          <w:b/>
          <w:lang w:val="uk-UA"/>
        </w:rPr>
        <w:t>Центру відкритої освіти</w:t>
      </w:r>
      <w:r w:rsidR="00870855" w:rsidRPr="00870855">
        <w:rPr>
          <w:b/>
          <w:lang w:val="uk-UA"/>
        </w:rPr>
        <w:t xml:space="preserve"> з</w:t>
      </w:r>
      <w:r w:rsidR="009D4549">
        <w:rPr>
          <w:b/>
          <w:lang w:val="uk-UA"/>
        </w:rPr>
        <w:t xml:space="preserve"> програмування та </w:t>
      </w:r>
      <w:proofErr w:type="spellStart"/>
      <w:r w:rsidR="009D4549">
        <w:rPr>
          <w:b/>
          <w:lang w:val="uk-UA"/>
        </w:rPr>
        <w:t>веб-дизайну</w:t>
      </w:r>
      <w:proofErr w:type="spellEnd"/>
      <w:r w:rsidR="009D4549">
        <w:rPr>
          <w:b/>
          <w:lang w:val="uk-UA"/>
        </w:rPr>
        <w:t xml:space="preserve"> в середній школі</w:t>
      </w:r>
      <w:r w:rsidRPr="00870855">
        <w:rPr>
          <w:b/>
          <w:lang w:val="uk-UA"/>
        </w:rPr>
        <w:t>»</w:t>
      </w:r>
    </w:p>
    <w:p w:rsidR="007E3523" w:rsidRPr="006A7B09" w:rsidRDefault="005175C5" w:rsidP="009D4549">
      <w:pPr>
        <w:ind w:firstLine="709"/>
        <w:jc w:val="center"/>
        <w:rPr>
          <w:b/>
          <w:lang w:val="uk-UA"/>
        </w:rPr>
      </w:pPr>
      <w:r>
        <w:rPr>
          <w:b/>
          <w:lang w:val="uk-UA"/>
        </w:rPr>
        <w:t>Термін: (01.0</w:t>
      </w:r>
      <w:r w:rsidR="006443E3">
        <w:rPr>
          <w:b/>
          <w:lang w:val="uk-UA"/>
        </w:rPr>
        <w:t>1</w:t>
      </w:r>
      <w:r>
        <w:rPr>
          <w:b/>
          <w:lang w:val="uk-UA"/>
        </w:rPr>
        <w:t>.201</w:t>
      </w:r>
      <w:r w:rsidR="006443E3">
        <w:rPr>
          <w:b/>
          <w:lang w:val="uk-UA"/>
        </w:rPr>
        <w:t>5</w:t>
      </w:r>
      <w:r>
        <w:rPr>
          <w:b/>
          <w:lang w:val="uk-UA"/>
        </w:rPr>
        <w:t xml:space="preserve"> р.- </w:t>
      </w:r>
      <w:r w:rsidR="0020410D">
        <w:rPr>
          <w:b/>
          <w:lang w:val="uk-UA"/>
        </w:rPr>
        <w:t>3</w:t>
      </w:r>
      <w:r>
        <w:rPr>
          <w:b/>
          <w:lang w:val="uk-UA"/>
        </w:rPr>
        <w:t>1.</w:t>
      </w:r>
      <w:r w:rsidR="0020410D">
        <w:rPr>
          <w:b/>
          <w:lang w:val="uk-UA"/>
        </w:rPr>
        <w:t>12</w:t>
      </w:r>
      <w:r>
        <w:rPr>
          <w:b/>
          <w:lang w:val="uk-UA"/>
        </w:rPr>
        <w:t>.20</w:t>
      </w:r>
      <w:r w:rsidR="0020410D">
        <w:rPr>
          <w:b/>
          <w:lang w:val="uk-UA"/>
        </w:rPr>
        <w:t>18</w:t>
      </w:r>
      <w:r w:rsidR="007E3523" w:rsidRPr="006A7B09">
        <w:rPr>
          <w:b/>
          <w:lang w:val="uk-UA"/>
        </w:rPr>
        <w:t xml:space="preserve"> р.)</w:t>
      </w:r>
    </w:p>
    <w:p w:rsidR="007E3523" w:rsidRPr="006A7B09" w:rsidRDefault="007E3523" w:rsidP="009D4549">
      <w:pPr>
        <w:ind w:firstLine="709"/>
        <w:rPr>
          <w:b/>
          <w:lang w:val="uk-UA"/>
        </w:rPr>
      </w:pPr>
    </w:p>
    <w:p w:rsidR="007E3523" w:rsidRPr="00D76BDA" w:rsidRDefault="007E3523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b/>
          <w:szCs w:val="28"/>
          <w:lang w:val="uk-UA"/>
        </w:rPr>
        <w:t>Актуальність дослідно-експериментальної роботи.</w:t>
      </w:r>
      <w:r w:rsidRPr="00D76BDA">
        <w:rPr>
          <w:rFonts w:cs="Times New Roman"/>
          <w:szCs w:val="28"/>
          <w:lang w:val="uk-UA"/>
        </w:rPr>
        <w:t xml:space="preserve"> Питання стратегічного розвитку системи національної освіти, довгострокової стратегії розвитку людських ресурсів України, регіону</w:t>
      </w:r>
      <w:r w:rsidR="00534D90" w:rsidRPr="00534D90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>зокрема, в умовах становлення інноваційної економіки і формування цивілізованого ринку праці</w:t>
      </w:r>
      <w:r w:rsidR="00C363A0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 xml:space="preserve">є найбільш складними </w:t>
      </w:r>
      <w:r w:rsidR="00534D90">
        <w:rPr>
          <w:rFonts w:cs="Times New Roman"/>
          <w:szCs w:val="28"/>
          <w:lang w:val="uk-UA"/>
        </w:rPr>
        <w:t xml:space="preserve">тому, </w:t>
      </w:r>
      <w:r w:rsidRPr="00D76BDA">
        <w:rPr>
          <w:rFonts w:cs="Times New Roman"/>
          <w:szCs w:val="28"/>
          <w:lang w:val="uk-UA"/>
        </w:rPr>
        <w:t>що успішність їх</w:t>
      </w:r>
      <w:r w:rsidR="00534D90">
        <w:rPr>
          <w:rFonts w:cs="Times New Roman"/>
          <w:szCs w:val="28"/>
          <w:lang w:val="uk-UA"/>
        </w:rPr>
        <w:t xml:space="preserve">нього розв’язання </w:t>
      </w:r>
      <w:r w:rsidRPr="00D76BDA">
        <w:rPr>
          <w:rFonts w:cs="Times New Roman"/>
          <w:szCs w:val="28"/>
          <w:lang w:val="uk-UA"/>
        </w:rPr>
        <w:t>визначається</w:t>
      </w:r>
      <w:r w:rsidR="00C363A0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>дією</w:t>
      </w:r>
      <w:r w:rsidR="00534D90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>величезної кількості чинників. Одн</w:t>
      </w:r>
      <w:r w:rsidR="00534D90">
        <w:rPr>
          <w:rFonts w:cs="Times New Roman"/>
          <w:szCs w:val="28"/>
          <w:lang w:val="uk-UA"/>
        </w:rPr>
        <w:t xml:space="preserve">ією </w:t>
      </w:r>
      <w:r w:rsidR="006A7B09" w:rsidRPr="00D76BDA">
        <w:rPr>
          <w:rFonts w:cs="Times New Roman"/>
          <w:szCs w:val="28"/>
          <w:lang w:val="uk-UA"/>
        </w:rPr>
        <w:t xml:space="preserve">з ключових </w:t>
      </w:r>
      <w:r w:rsidR="00534D90">
        <w:rPr>
          <w:rFonts w:cs="Times New Roman"/>
          <w:szCs w:val="28"/>
          <w:lang w:val="uk-UA"/>
        </w:rPr>
        <w:t xml:space="preserve">умов, яка </w:t>
      </w:r>
      <w:r w:rsidR="006A7B09" w:rsidRPr="00D76BDA">
        <w:rPr>
          <w:rFonts w:cs="Times New Roman"/>
          <w:szCs w:val="28"/>
          <w:lang w:val="uk-UA"/>
        </w:rPr>
        <w:t>визнача</w:t>
      </w:r>
      <w:r w:rsidRPr="00D76BDA">
        <w:rPr>
          <w:rFonts w:cs="Times New Roman"/>
          <w:szCs w:val="28"/>
          <w:lang w:val="uk-UA"/>
        </w:rPr>
        <w:t>є конкурентну спроможність інноваційних</w:t>
      </w:r>
      <w:r w:rsidR="00C363A0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>освітніх сис</w:t>
      </w:r>
      <w:r w:rsidR="00C05269">
        <w:rPr>
          <w:rFonts w:cs="Times New Roman"/>
          <w:szCs w:val="28"/>
          <w:lang w:val="uk-UA"/>
        </w:rPr>
        <w:t>тем, виступає відкрита освіта (ВО</w:t>
      </w:r>
      <w:r w:rsidRPr="00D76BDA">
        <w:rPr>
          <w:rFonts w:cs="Times New Roman"/>
          <w:szCs w:val="28"/>
          <w:lang w:val="uk-UA"/>
        </w:rPr>
        <w:t>). Відкрита модель освіти</w:t>
      </w:r>
      <w:r w:rsidR="00534D90">
        <w:rPr>
          <w:rFonts w:cs="Times New Roman"/>
          <w:szCs w:val="28"/>
          <w:lang w:val="uk-UA"/>
        </w:rPr>
        <w:t xml:space="preserve"> є</w:t>
      </w:r>
      <w:r w:rsidRPr="00D76BDA">
        <w:rPr>
          <w:rFonts w:cs="Times New Roman"/>
          <w:szCs w:val="28"/>
          <w:lang w:val="uk-UA"/>
        </w:rPr>
        <w:t xml:space="preserve"> результат</w:t>
      </w:r>
      <w:r w:rsidR="00534D90">
        <w:rPr>
          <w:rFonts w:cs="Times New Roman"/>
          <w:szCs w:val="28"/>
          <w:lang w:val="uk-UA"/>
        </w:rPr>
        <w:t xml:space="preserve">ом </w:t>
      </w:r>
      <w:r w:rsidRPr="00D76BDA">
        <w:rPr>
          <w:rFonts w:cs="Times New Roman"/>
          <w:szCs w:val="28"/>
          <w:lang w:val="uk-UA"/>
        </w:rPr>
        <w:t xml:space="preserve">історичного еволюційного шляху розвитку та становлення інформаційної цивілізації як невід'ємної її </w:t>
      </w:r>
      <w:r w:rsidR="00534D90">
        <w:rPr>
          <w:rFonts w:cs="Times New Roman"/>
          <w:szCs w:val="28"/>
          <w:lang w:val="uk-UA"/>
        </w:rPr>
        <w:t xml:space="preserve">складової і </w:t>
      </w:r>
      <w:r w:rsidRPr="00D76BDA">
        <w:rPr>
          <w:rFonts w:cs="Times New Roman"/>
          <w:szCs w:val="28"/>
          <w:lang w:val="uk-UA"/>
        </w:rPr>
        <w:t>залежить від політики держави в галузі освіти. На початку XX століття традиційна форма освіти не могла задовольнити зростаючі</w:t>
      </w:r>
      <w:r w:rsidR="00C363A0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>потреби населення в освіті</w:t>
      </w:r>
      <w:r w:rsidR="00534D90">
        <w:rPr>
          <w:rFonts w:cs="Times New Roman"/>
          <w:szCs w:val="28"/>
          <w:lang w:val="uk-UA"/>
        </w:rPr>
        <w:t>,</w:t>
      </w:r>
      <w:r w:rsidRPr="00D76BDA">
        <w:rPr>
          <w:rFonts w:cs="Times New Roman"/>
          <w:szCs w:val="28"/>
          <w:lang w:val="uk-UA"/>
        </w:rPr>
        <w:t xml:space="preserve"> </w:t>
      </w:r>
      <w:r w:rsidR="00534D90">
        <w:rPr>
          <w:rFonts w:cs="Times New Roman"/>
          <w:szCs w:val="28"/>
          <w:lang w:val="uk-UA"/>
        </w:rPr>
        <w:t>т</w:t>
      </w:r>
      <w:r w:rsidRPr="00D76BDA">
        <w:rPr>
          <w:rFonts w:cs="Times New Roman"/>
          <w:szCs w:val="28"/>
          <w:lang w:val="uk-UA"/>
        </w:rPr>
        <w:t xml:space="preserve">ому стала зароджуватися нова модель, яка отримала назву відкритої. </w:t>
      </w:r>
      <w:r w:rsidR="00534D90">
        <w:rPr>
          <w:rFonts w:cs="Times New Roman"/>
          <w:szCs w:val="28"/>
          <w:lang w:val="uk-UA"/>
        </w:rPr>
        <w:t xml:space="preserve">Вона випливає </w:t>
      </w:r>
      <w:r w:rsidRPr="00D76BDA">
        <w:rPr>
          <w:rFonts w:cs="Times New Roman"/>
          <w:szCs w:val="28"/>
          <w:lang w:val="uk-UA"/>
        </w:rPr>
        <w:t>з відкритості світу, процесів пізнання і освіти людини.</w:t>
      </w:r>
    </w:p>
    <w:p w:rsidR="007E3523" w:rsidRPr="00D76BDA" w:rsidRDefault="007E3523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b/>
          <w:szCs w:val="28"/>
          <w:lang w:val="uk-UA"/>
        </w:rPr>
        <w:t xml:space="preserve">Традиційні форми </w:t>
      </w:r>
      <w:r w:rsidR="00534D90">
        <w:rPr>
          <w:rFonts w:cs="Times New Roman"/>
          <w:b/>
          <w:szCs w:val="28"/>
          <w:lang w:val="uk-UA"/>
        </w:rPr>
        <w:t>здобування</w:t>
      </w:r>
      <w:r w:rsidRPr="00D76BDA">
        <w:rPr>
          <w:rFonts w:cs="Times New Roman"/>
          <w:b/>
          <w:szCs w:val="28"/>
          <w:lang w:val="uk-UA"/>
        </w:rPr>
        <w:t xml:space="preserve"> освіти</w:t>
      </w:r>
      <w:r w:rsidR="00534D90">
        <w:rPr>
          <w:rFonts w:cs="Times New Roman"/>
          <w:b/>
          <w:szCs w:val="28"/>
          <w:lang w:val="uk-UA"/>
        </w:rPr>
        <w:t xml:space="preserve"> </w:t>
      </w:r>
      <w:r w:rsidR="008C226F" w:rsidRPr="00D76BDA">
        <w:rPr>
          <w:rFonts w:cs="Times New Roman"/>
          <w:szCs w:val="28"/>
          <w:lang w:val="uk-UA"/>
        </w:rPr>
        <w:t>–</w:t>
      </w:r>
      <w:r w:rsidR="008C226F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b/>
          <w:szCs w:val="28"/>
          <w:lang w:val="uk-UA"/>
        </w:rPr>
        <w:t>очна, заочна, екстерна</w:t>
      </w:r>
      <w:r w:rsidR="00534D90">
        <w:rPr>
          <w:rFonts w:cs="Times New Roman"/>
          <w:b/>
          <w:szCs w:val="28"/>
          <w:lang w:val="uk-UA"/>
        </w:rPr>
        <w:t xml:space="preserve"> </w:t>
      </w:r>
      <w:r w:rsidR="008C226F" w:rsidRPr="00D76BDA">
        <w:rPr>
          <w:rFonts w:cs="Times New Roman"/>
          <w:szCs w:val="28"/>
          <w:lang w:val="uk-UA"/>
        </w:rPr>
        <w:t>–</w:t>
      </w:r>
      <w:r w:rsidR="00534D90">
        <w:rPr>
          <w:rFonts w:cs="Times New Roman"/>
          <w:b/>
          <w:szCs w:val="28"/>
          <w:lang w:val="uk-UA"/>
        </w:rPr>
        <w:t xml:space="preserve"> у</w:t>
      </w:r>
      <w:r w:rsidRPr="00D76BDA">
        <w:rPr>
          <w:rFonts w:cs="Times New Roman"/>
          <w:b/>
          <w:szCs w:val="28"/>
          <w:lang w:val="uk-UA"/>
        </w:rPr>
        <w:t xml:space="preserve"> системі відкритої освіти інтегру</w:t>
      </w:r>
      <w:r w:rsidR="00534D90">
        <w:rPr>
          <w:rFonts w:cs="Times New Roman"/>
          <w:b/>
          <w:szCs w:val="28"/>
          <w:lang w:val="uk-UA"/>
        </w:rPr>
        <w:t>ються в єдиний освітній простір</w:t>
      </w:r>
      <w:r w:rsidRPr="00D76BDA">
        <w:rPr>
          <w:rFonts w:cs="Times New Roman"/>
          <w:b/>
          <w:szCs w:val="28"/>
          <w:lang w:val="uk-UA"/>
        </w:rPr>
        <w:t>, який готує людину</w:t>
      </w:r>
      <w:r w:rsidR="00534D90">
        <w:rPr>
          <w:rFonts w:cs="Times New Roman"/>
          <w:b/>
          <w:szCs w:val="28"/>
          <w:lang w:val="uk-UA"/>
        </w:rPr>
        <w:t xml:space="preserve"> </w:t>
      </w:r>
      <w:r w:rsidRPr="00D76BDA">
        <w:rPr>
          <w:rFonts w:cs="Times New Roman"/>
          <w:b/>
          <w:szCs w:val="28"/>
          <w:lang w:val="uk-UA"/>
        </w:rPr>
        <w:t xml:space="preserve">будь якого віку до повноцінної </w:t>
      </w:r>
      <w:r w:rsidR="00534D90">
        <w:rPr>
          <w:rFonts w:cs="Times New Roman"/>
          <w:b/>
          <w:szCs w:val="28"/>
          <w:lang w:val="uk-UA"/>
        </w:rPr>
        <w:t>та</w:t>
      </w:r>
      <w:r w:rsidRPr="00D76BDA">
        <w:rPr>
          <w:rFonts w:cs="Times New Roman"/>
          <w:b/>
          <w:szCs w:val="28"/>
          <w:lang w:val="uk-UA"/>
        </w:rPr>
        <w:t xml:space="preserve"> ефективної участі в суспільному і професійному житті в умовах інформаційного суспільства.</w:t>
      </w:r>
      <w:r w:rsidR="00C363A0">
        <w:rPr>
          <w:rFonts w:cs="Times New Roman"/>
          <w:b/>
          <w:szCs w:val="28"/>
          <w:lang w:val="uk-UA"/>
        </w:rPr>
        <w:t xml:space="preserve"> </w:t>
      </w:r>
      <w:r w:rsidR="005175C5" w:rsidRPr="00D76BDA">
        <w:rPr>
          <w:rFonts w:cs="Times New Roman"/>
          <w:szCs w:val="28"/>
          <w:lang w:val="uk-UA"/>
        </w:rPr>
        <w:t xml:space="preserve">Відкрита освіта </w:t>
      </w:r>
      <w:r w:rsidR="008C226F" w:rsidRPr="00D76BDA">
        <w:rPr>
          <w:rFonts w:cs="Times New Roman"/>
          <w:szCs w:val="28"/>
          <w:lang w:val="uk-UA"/>
        </w:rPr>
        <w:t>–</w:t>
      </w:r>
      <w:r w:rsidR="008C226F">
        <w:rPr>
          <w:rFonts w:cs="Times New Roman"/>
          <w:szCs w:val="28"/>
          <w:lang w:val="uk-UA"/>
        </w:rPr>
        <w:t xml:space="preserve"> </w:t>
      </w:r>
      <w:r w:rsidR="005175C5" w:rsidRPr="00D76BDA">
        <w:rPr>
          <w:rFonts w:cs="Times New Roman"/>
          <w:szCs w:val="28"/>
          <w:lang w:val="uk-UA"/>
        </w:rPr>
        <w:t xml:space="preserve"> це</w:t>
      </w:r>
      <w:r w:rsidRPr="00D76BDA">
        <w:rPr>
          <w:rFonts w:cs="Times New Roman"/>
          <w:szCs w:val="28"/>
          <w:lang w:val="uk-UA"/>
        </w:rPr>
        <w:t xml:space="preserve"> система організаційних, педагогічних та інформаційних технологій, </w:t>
      </w:r>
      <w:r w:rsidR="00534D90">
        <w:rPr>
          <w:rFonts w:cs="Times New Roman"/>
          <w:szCs w:val="28"/>
          <w:lang w:val="uk-UA"/>
        </w:rPr>
        <w:t xml:space="preserve">у </w:t>
      </w:r>
      <w:r w:rsidRPr="00D76BDA">
        <w:rPr>
          <w:rFonts w:cs="Times New Roman"/>
          <w:szCs w:val="28"/>
          <w:lang w:val="uk-UA"/>
        </w:rPr>
        <w:t xml:space="preserve">якій архітектурними та структурними рішеннями забезпечуються відкриті стандарти на інтерфейси, формати і протоколи обміну інформацією з метою забезпечення мобільності, стабільності, </w:t>
      </w:r>
      <w:proofErr w:type="spellStart"/>
      <w:r w:rsidRPr="00D76BDA">
        <w:rPr>
          <w:rFonts w:cs="Times New Roman"/>
          <w:szCs w:val="28"/>
          <w:lang w:val="uk-UA"/>
        </w:rPr>
        <w:t>інтероперабельності</w:t>
      </w:r>
      <w:proofErr w:type="spellEnd"/>
      <w:r w:rsidRPr="00D76BDA">
        <w:rPr>
          <w:rFonts w:cs="Times New Roman"/>
          <w:szCs w:val="28"/>
          <w:lang w:val="uk-UA"/>
        </w:rPr>
        <w:t xml:space="preserve">, ефективності </w:t>
      </w:r>
      <w:r w:rsidR="00534D90">
        <w:rPr>
          <w:rFonts w:cs="Times New Roman"/>
          <w:szCs w:val="28"/>
          <w:lang w:val="uk-UA"/>
        </w:rPr>
        <w:t>й</w:t>
      </w:r>
      <w:r w:rsidRPr="00D76BDA">
        <w:rPr>
          <w:rFonts w:cs="Times New Roman"/>
          <w:szCs w:val="28"/>
          <w:lang w:val="uk-UA"/>
        </w:rPr>
        <w:t xml:space="preserve"> інших позитивних якостей, що </w:t>
      </w:r>
      <w:r w:rsidR="005175C5" w:rsidRPr="00D76BDA">
        <w:rPr>
          <w:rFonts w:cs="Times New Roman"/>
          <w:szCs w:val="28"/>
          <w:lang w:val="uk-UA"/>
        </w:rPr>
        <w:t>досягаються при</w:t>
      </w:r>
      <w:r w:rsidR="00C363A0">
        <w:rPr>
          <w:rFonts w:cs="Times New Roman"/>
          <w:szCs w:val="28"/>
          <w:lang w:val="uk-UA"/>
        </w:rPr>
        <w:t xml:space="preserve"> </w:t>
      </w:r>
      <w:r w:rsidR="005175C5" w:rsidRPr="00D76BDA">
        <w:rPr>
          <w:rFonts w:cs="Times New Roman"/>
          <w:szCs w:val="28"/>
          <w:lang w:val="uk-UA"/>
        </w:rPr>
        <w:t>її організації</w:t>
      </w:r>
      <w:r w:rsidRPr="00D76BDA">
        <w:rPr>
          <w:rFonts w:cs="Times New Roman"/>
          <w:szCs w:val="28"/>
          <w:lang w:val="uk-UA"/>
        </w:rPr>
        <w:t xml:space="preserve"> .</w:t>
      </w:r>
    </w:p>
    <w:p w:rsidR="007E3523" w:rsidRPr="00D76BDA" w:rsidRDefault="007E3523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lastRenderedPageBreak/>
        <w:t>Створення ефективної системи національної</w:t>
      </w:r>
      <w:r w:rsidR="00C363A0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 xml:space="preserve">освіти, здатної забезпечити потреби інноваційного розвитку економіки </w:t>
      </w:r>
      <w:r w:rsidR="006A7B09" w:rsidRPr="00D76BDA">
        <w:rPr>
          <w:rFonts w:cs="Times New Roman"/>
          <w:szCs w:val="28"/>
          <w:lang w:val="uk-UA"/>
        </w:rPr>
        <w:t>країни</w:t>
      </w:r>
      <w:r w:rsidR="00534D90">
        <w:rPr>
          <w:rFonts w:cs="Times New Roman"/>
          <w:szCs w:val="28"/>
          <w:lang w:val="uk-UA"/>
        </w:rPr>
        <w:t>,</w:t>
      </w:r>
      <w:r w:rsidR="00C363A0">
        <w:rPr>
          <w:rFonts w:cs="Times New Roman"/>
          <w:szCs w:val="28"/>
          <w:lang w:val="uk-UA"/>
        </w:rPr>
        <w:t xml:space="preserve"> </w:t>
      </w:r>
      <w:r w:rsidR="006A7B09" w:rsidRPr="00D76BDA">
        <w:rPr>
          <w:rFonts w:cs="Times New Roman"/>
          <w:szCs w:val="28"/>
          <w:lang w:val="uk-UA"/>
        </w:rPr>
        <w:t>визначено осно</w:t>
      </w:r>
      <w:r w:rsidR="00534D90">
        <w:rPr>
          <w:rFonts w:cs="Times New Roman"/>
          <w:szCs w:val="28"/>
          <w:lang w:val="uk-UA"/>
        </w:rPr>
        <w:t>вни</w:t>
      </w:r>
      <w:r w:rsidR="00FA607B">
        <w:rPr>
          <w:rFonts w:cs="Times New Roman"/>
          <w:szCs w:val="28"/>
          <w:lang w:val="uk-UA"/>
        </w:rPr>
        <w:t>м</w:t>
      </w:r>
      <w:r w:rsidR="00C363A0">
        <w:rPr>
          <w:rFonts w:cs="Times New Roman"/>
          <w:szCs w:val="28"/>
          <w:lang w:val="uk-UA"/>
        </w:rPr>
        <w:t xml:space="preserve"> </w:t>
      </w:r>
      <w:r w:rsidR="00FA607B">
        <w:rPr>
          <w:rFonts w:cs="Times New Roman"/>
          <w:szCs w:val="28"/>
          <w:lang w:val="uk-UA"/>
        </w:rPr>
        <w:t>напрямом</w:t>
      </w:r>
      <w:r w:rsidRPr="00D76BDA">
        <w:rPr>
          <w:rFonts w:cs="Times New Roman"/>
          <w:szCs w:val="28"/>
          <w:lang w:val="uk-UA"/>
        </w:rPr>
        <w:t xml:space="preserve"> Проекту Національної стратегії розвитку освіти в Україні на 2012-2021 роки, а саме:</w:t>
      </w:r>
    </w:p>
    <w:p w:rsidR="007E3523" w:rsidRPr="00D76BDA" w:rsidRDefault="007E3523" w:rsidP="009D4549">
      <w:pPr>
        <w:tabs>
          <w:tab w:val="left" w:pos="426"/>
          <w:tab w:val="left" w:pos="709"/>
        </w:tabs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•</w:t>
      </w:r>
      <w:r w:rsidRPr="00D76BDA">
        <w:rPr>
          <w:rFonts w:cs="Times New Roman"/>
          <w:szCs w:val="28"/>
          <w:lang w:val="uk-UA"/>
        </w:rPr>
        <w:tab/>
      </w:r>
      <w:r w:rsidRPr="00D76BDA">
        <w:rPr>
          <w:rFonts w:cs="Times New Roman"/>
          <w:b/>
          <w:szCs w:val="28"/>
          <w:lang w:val="uk-UA"/>
        </w:rPr>
        <w:t>модернізація</w:t>
      </w:r>
      <w:r w:rsidRPr="00D76BDA">
        <w:rPr>
          <w:rFonts w:cs="Times New Roman"/>
          <w:szCs w:val="28"/>
          <w:lang w:val="uk-UA"/>
        </w:rPr>
        <w:t xml:space="preserve"> структури, змісту й організації освіти на засадах </w:t>
      </w:r>
      <w:proofErr w:type="spellStart"/>
      <w:r w:rsidRPr="00D76BDA">
        <w:rPr>
          <w:rFonts w:cs="Times New Roman"/>
          <w:szCs w:val="28"/>
          <w:lang w:val="uk-UA"/>
        </w:rPr>
        <w:t>компетентнісного</w:t>
      </w:r>
      <w:proofErr w:type="spellEnd"/>
      <w:r w:rsidRPr="00D76BDA">
        <w:rPr>
          <w:rFonts w:cs="Times New Roman"/>
          <w:szCs w:val="28"/>
          <w:lang w:val="uk-UA"/>
        </w:rPr>
        <w:t xml:space="preserve"> підходу</w:t>
      </w:r>
      <w:r w:rsidRPr="00D76BDA">
        <w:rPr>
          <w:rFonts w:cs="Times New Roman"/>
          <w:b/>
          <w:szCs w:val="28"/>
          <w:lang w:val="uk-UA"/>
        </w:rPr>
        <w:t>, переорієнтації на цілі сталого розвитку</w:t>
      </w:r>
      <w:r w:rsidRPr="00D76BDA">
        <w:rPr>
          <w:rFonts w:cs="Times New Roman"/>
          <w:szCs w:val="28"/>
          <w:lang w:val="uk-UA"/>
        </w:rPr>
        <w:t>;</w:t>
      </w:r>
    </w:p>
    <w:p w:rsidR="007E3523" w:rsidRPr="00D76BDA" w:rsidRDefault="007E3523" w:rsidP="009D4549">
      <w:pPr>
        <w:tabs>
          <w:tab w:val="left" w:pos="426"/>
          <w:tab w:val="left" w:pos="709"/>
        </w:tabs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•</w:t>
      </w:r>
      <w:r w:rsidRPr="00D76BDA">
        <w:rPr>
          <w:rFonts w:cs="Times New Roman"/>
          <w:szCs w:val="28"/>
          <w:lang w:val="uk-UA"/>
        </w:rPr>
        <w:tab/>
        <w:t xml:space="preserve">створення </w:t>
      </w:r>
      <w:r w:rsidR="00FA607B">
        <w:rPr>
          <w:rFonts w:cs="Times New Roman"/>
          <w:szCs w:val="28"/>
          <w:lang w:val="uk-UA"/>
        </w:rPr>
        <w:t xml:space="preserve">й </w:t>
      </w:r>
      <w:r w:rsidRPr="00D76BDA">
        <w:rPr>
          <w:rFonts w:cs="Times New Roman"/>
          <w:szCs w:val="28"/>
          <w:lang w:val="uk-UA"/>
        </w:rPr>
        <w:t xml:space="preserve">забезпечення можливостей для реалізації </w:t>
      </w:r>
      <w:r w:rsidRPr="00D76BDA">
        <w:rPr>
          <w:rFonts w:cs="Times New Roman"/>
          <w:b/>
          <w:szCs w:val="28"/>
          <w:lang w:val="uk-UA"/>
        </w:rPr>
        <w:t>різноманітних освітніх моделей</w:t>
      </w:r>
      <w:r w:rsidRPr="00D76BDA">
        <w:rPr>
          <w:rFonts w:cs="Times New Roman"/>
          <w:szCs w:val="28"/>
          <w:lang w:val="uk-UA"/>
        </w:rPr>
        <w:t xml:space="preserve"> навчальних закладів різних типів і форм власності, </w:t>
      </w:r>
      <w:r w:rsidRPr="00D76BDA">
        <w:rPr>
          <w:rFonts w:cs="Times New Roman"/>
          <w:b/>
          <w:szCs w:val="28"/>
          <w:lang w:val="uk-UA"/>
        </w:rPr>
        <w:t xml:space="preserve">різноманітних форм та засобів </w:t>
      </w:r>
      <w:r w:rsidR="00FA607B">
        <w:rPr>
          <w:rFonts w:cs="Times New Roman"/>
          <w:b/>
          <w:szCs w:val="28"/>
          <w:lang w:val="uk-UA"/>
        </w:rPr>
        <w:t>здобуття</w:t>
      </w:r>
      <w:r w:rsidRPr="00D76BDA">
        <w:rPr>
          <w:rFonts w:cs="Times New Roman"/>
          <w:b/>
          <w:szCs w:val="28"/>
          <w:lang w:val="uk-UA"/>
        </w:rPr>
        <w:t xml:space="preserve"> освіти</w:t>
      </w:r>
      <w:r w:rsidRPr="00D76BDA">
        <w:rPr>
          <w:rFonts w:cs="Times New Roman"/>
          <w:szCs w:val="28"/>
          <w:lang w:val="uk-UA"/>
        </w:rPr>
        <w:t>;</w:t>
      </w:r>
    </w:p>
    <w:p w:rsidR="007E3523" w:rsidRPr="00D76BDA" w:rsidRDefault="007E3523" w:rsidP="009D4549">
      <w:pPr>
        <w:tabs>
          <w:tab w:val="left" w:pos="426"/>
          <w:tab w:val="left" w:pos="709"/>
        </w:tabs>
        <w:spacing w:line="360" w:lineRule="auto"/>
        <w:ind w:firstLine="709"/>
        <w:jc w:val="both"/>
        <w:rPr>
          <w:rFonts w:cs="Times New Roman"/>
          <w:b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•</w:t>
      </w:r>
      <w:r w:rsidRPr="00D76BDA">
        <w:rPr>
          <w:rFonts w:cs="Times New Roman"/>
          <w:szCs w:val="28"/>
          <w:lang w:val="uk-UA"/>
        </w:rPr>
        <w:tab/>
      </w:r>
      <w:r w:rsidRPr="00D76BDA">
        <w:rPr>
          <w:rFonts w:cs="Times New Roman"/>
          <w:b/>
          <w:szCs w:val="28"/>
          <w:lang w:val="uk-UA"/>
        </w:rPr>
        <w:t xml:space="preserve">забезпечення доступності та неперервності освіти упродовж життя; </w:t>
      </w:r>
    </w:p>
    <w:p w:rsidR="007E3523" w:rsidRPr="00D76BDA" w:rsidRDefault="005175C5" w:rsidP="009D4549">
      <w:pPr>
        <w:tabs>
          <w:tab w:val="left" w:pos="426"/>
          <w:tab w:val="left" w:pos="709"/>
        </w:tabs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•</w:t>
      </w:r>
      <w:r w:rsidRPr="00D76BDA">
        <w:rPr>
          <w:rFonts w:cs="Times New Roman"/>
          <w:szCs w:val="28"/>
          <w:lang w:val="uk-UA"/>
        </w:rPr>
        <w:tab/>
      </w:r>
      <w:r w:rsidR="007E3523" w:rsidRPr="00D76BDA">
        <w:rPr>
          <w:rFonts w:cs="Times New Roman"/>
          <w:szCs w:val="28"/>
          <w:lang w:val="uk-UA"/>
        </w:rPr>
        <w:t xml:space="preserve">розвиток наукової та інноваційної діяльності в освіті, </w:t>
      </w:r>
      <w:r w:rsidR="007E3523" w:rsidRPr="00D76BDA">
        <w:rPr>
          <w:rFonts w:cs="Times New Roman"/>
          <w:b/>
          <w:szCs w:val="28"/>
          <w:lang w:val="uk-UA"/>
        </w:rPr>
        <w:t>підвищення якості освіти на інноваційній основі</w:t>
      </w:r>
      <w:r w:rsidR="007E3523" w:rsidRPr="00D76BDA">
        <w:rPr>
          <w:rFonts w:cs="Times New Roman"/>
          <w:szCs w:val="28"/>
          <w:lang w:val="uk-UA"/>
        </w:rPr>
        <w:t>;</w:t>
      </w:r>
    </w:p>
    <w:p w:rsidR="007E3523" w:rsidRPr="00D76BDA" w:rsidRDefault="007E3523" w:rsidP="009D4549">
      <w:pPr>
        <w:tabs>
          <w:tab w:val="left" w:pos="426"/>
          <w:tab w:val="left" w:pos="709"/>
        </w:tabs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•</w:t>
      </w:r>
      <w:r w:rsidRPr="00D76BDA">
        <w:rPr>
          <w:rFonts w:cs="Times New Roman"/>
          <w:szCs w:val="28"/>
          <w:lang w:val="uk-UA"/>
        </w:rPr>
        <w:tab/>
      </w:r>
      <w:r w:rsidRPr="00D76BDA">
        <w:rPr>
          <w:rFonts w:cs="Times New Roman"/>
          <w:b/>
          <w:szCs w:val="28"/>
          <w:lang w:val="uk-UA"/>
        </w:rPr>
        <w:t>інформатизація освіти</w:t>
      </w:r>
      <w:r w:rsidRPr="00D76BDA">
        <w:rPr>
          <w:rFonts w:cs="Times New Roman"/>
          <w:szCs w:val="28"/>
          <w:lang w:val="uk-UA"/>
        </w:rPr>
        <w:t>, удосконалення бібліотечно-інформаційного забезпечення освіти і науки;</w:t>
      </w:r>
    </w:p>
    <w:p w:rsidR="007E3523" w:rsidRPr="00D76BDA" w:rsidRDefault="007E3523" w:rsidP="009D4549">
      <w:pPr>
        <w:tabs>
          <w:tab w:val="left" w:pos="426"/>
          <w:tab w:val="left" w:pos="709"/>
        </w:tabs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•</w:t>
      </w:r>
      <w:r w:rsidRPr="00D76BDA">
        <w:rPr>
          <w:rFonts w:cs="Times New Roman"/>
          <w:szCs w:val="28"/>
          <w:lang w:val="uk-UA"/>
        </w:rPr>
        <w:tab/>
        <w:t>створення сучасної матеріально-технічної бази системи освіти;</w:t>
      </w:r>
    </w:p>
    <w:p w:rsidR="007E3523" w:rsidRPr="00D76BDA" w:rsidRDefault="007E3523" w:rsidP="009D4549">
      <w:pPr>
        <w:tabs>
          <w:tab w:val="left" w:pos="426"/>
          <w:tab w:val="left" w:pos="709"/>
        </w:tabs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•</w:t>
      </w:r>
      <w:r w:rsidRPr="00D76BDA">
        <w:rPr>
          <w:rFonts w:cs="Times New Roman"/>
          <w:szCs w:val="28"/>
          <w:lang w:val="uk-UA"/>
        </w:rPr>
        <w:tab/>
      </w:r>
      <w:r w:rsidRPr="00D76BDA">
        <w:rPr>
          <w:rFonts w:cs="Times New Roman"/>
          <w:b/>
          <w:szCs w:val="28"/>
          <w:lang w:val="uk-UA"/>
        </w:rPr>
        <w:t xml:space="preserve">інтегрування національної системи освіти </w:t>
      </w:r>
      <w:r w:rsidR="00FA607B">
        <w:rPr>
          <w:rFonts w:cs="Times New Roman"/>
          <w:b/>
          <w:szCs w:val="28"/>
          <w:lang w:val="uk-UA"/>
        </w:rPr>
        <w:t>в</w:t>
      </w:r>
      <w:r w:rsidRPr="00D76BDA">
        <w:rPr>
          <w:rFonts w:cs="Times New Roman"/>
          <w:b/>
          <w:szCs w:val="28"/>
          <w:lang w:val="uk-UA"/>
        </w:rPr>
        <w:t xml:space="preserve"> європейський і світовий</w:t>
      </w:r>
      <w:r w:rsidR="00C363A0">
        <w:rPr>
          <w:rFonts w:cs="Times New Roman"/>
          <w:b/>
          <w:szCs w:val="28"/>
          <w:lang w:val="uk-UA"/>
        </w:rPr>
        <w:t xml:space="preserve">  </w:t>
      </w:r>
      <w:r w:rsidRPr="00D76BDA">
        <w:rPr>
          <w:rFonts w:cs="Times New Roman"/>
          <w:b/>
          <w:szCs w:val="28"/>
          <w:lang w:val="uk-UA"/>
        </w:rPr>
        <w:t>освітній простір</w:t>
      </w:r>
      <w:r w:rsidRPr="00D76BDA">
        <w:rPr>
          <w:rFonts w:cs="Times New Roman"/>
          <w:szCs w:val="28"/>
          <w:lang w:val="uk-UA"/>
        </w:rPr>
        <w:t>.</w:t>
      </w:r>
    </w:p>
    <w:p w:rsidR="009D4549" w:rsidRDefault="005175C5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 xml:space="preserve"> С</w:t>
      </w:r>
      <w:r w:rsidR="007E3523" w:rsidRPr="00D76BDA">
        <w:rPr>
          <w:rFonts w:cs="Times New Roman"/>
          <w:szCs w:val="28"/>
          <w:lang w:val="uk-UA"/>
        </w:rPr>
        <w:t>истема відкритої освіти через зміст і принципи взаємодії з соціально-економічним середовищем</w:t>
      </w:r>
      <w:r w:rsidR="00C363A0">
        <w:rPr>
          <w:rFonts w:cs="Times New Roman"/>
          <w:szCs w:val="28"/>
          <w:lang w:val="uk-UA"/>
        </w:rPr>
        <w:t xml:space="preserve"> </w:t>
      </w:r>
      <w:r w:rsidR="007E3523" w:rsidRPr="00D76BDA">
        <w:rPr>
          <w:rFonts w:cs="Times New Roman"/>
          <w:szCs w:val="28"/>
          <w:lang w:val="uk-UA"/>
        </w:rPr>
        <w:t>здатна сприяти</w:t>
      </w:r>
      <w:r w:rsidR="00C363A0">
        <w:rPr>
          <w:rFonts w:cs="Times New Roman"/>
          <w:szCs w:val="28"/>
          <w:lang w:val="uk-UA"/>
        </w:rPr>
        <w:t xml:space="preserve"> </w:t>
      </w:r>
      <w:r w:rsidR="007E3523" w:rsidRPr="00D76BDA">
        <w:rPr>
          <w:rFonts w:cs="Times New Roman"/>
          <w:szCs w:val="28"/>
          <w:lang w:val="uk-UA"/>
        </w:rPr>
        <w:t xml:space="preserve">переходу </w:t>
      </w:r>
      <w:r w:rsidR="009D4549">
        <w:rPr>
          <w:rFonts w:cs="Times New Roman"/>
          <w:szCs w:val="28"/>
          <w:lang w:val="uk-UA"/>
        </w:rPr>
        <w:t xml:space="preserve">школи </w:t>
      </w:r>
      <w:r w:rsidR="007E3523" w:rsidRPr="00D76BDA">
        <w:rPr>
          <w:rFonts w:cs="Times New Roman"/>
          <w:szCs w:val="28"/>
          <w:lang w:val="uk-UA"/>
        </w:rPr>
        <w:t>до інноваційного соціально-орієнтованого типу розвитку, реалізації</w:t>
      </w:r>
      <w:r w:rsidR="009D4549">
        <w:rPr>
          <w:rFonts w:cs="Times New Roman"/>
          <w:szCs w:val="28"/>
          <w:lang w:val="uk-UA"/>
        </w:rPr>
        <w:t xml:space="preserve"> освітньої політики </w:t>
      </w:r>
      <w:r w:rsidR="007E3523" w:rsidRPr="00D76BDA">
        <w:rPr>
          <w:rFonts w:cs="Times New Roman"/>
          <w:szCs w:val="28"/>
          <w:lang w:val="uk-UA"/>
        </w:rPr>
        <w:t>– формування</w:t>
      </w:r>
      <w:r w:rsidR="00C363A0">
        <w:rPr>
          <w:rFonts w:cs="Times New Roman"/>
          <w:szCs w:val="28"/>
          <w:lang w:val="uk-UA"/>
        </w:rPr>
        <w:t xml:space="preserve"> </w:t>
      </w:r>
      <w:r w:rsidR="007E3523" w:rsidRPr="00D76BDA">
        <w:rPr>
          <w:rFonts w:cs="Times New Roman"/>
          <w:szCs w:val="28"/>
          <w:lang w:val="uk-UA"/>
        </w:rPr>
        <w:t xml:space="preserve">ключових </w:t>
      </w:r>
      <w:proofErr w:type="spellStart"/>
      <w:r w:rsidR="007E3523" w:rsidRPr="00D76BDA">
        <w:rPr>
          <w:rFonts w:cs="Times New Roman"/>
          <w:szCs w:val="28"/>
          <w:lang w:val="uk-UA"/>
        </w:rPr>
        <w:t>компетентностей</w:t>
      </w:r>
      <w:proofErr w:type="spellEnd"/>
      <w:r w:rsidR="007E3523" w:rsidRPr="00D76BDA">
        <w:rPr>
          <w:rFonts w:cs="Times New Roman"/>
          <w:szCs w:val="28"/>
          <w:lang w:val="uk-UA"/>
        </w:rPr>
        <w:t xml:space="preserve"> </w:t>
      </w:r>
      <w:r w:rsidR="00FA607B">
        <w:rPr>
          <w:rFonts w:cs="Times New Roman"/>
          <w:szCs w:val="28"/>
          <w:lang w:val="uk-UA"/>
        </w:rPr>
        <w:t>«інноваційної людини»</w:t>
      </w:r>
      <w:r w:rsidR="007E3523" w:rsidRPr="00D76BDA">
        <w:rPr>
          <w:rFonts w:cs="Times New Roman"/>
          <w:szCs w:val="28"/>
          <w:lang w:val="uk-UA"/>
        </w:rPr>
        <w:t>, забезпечуючи тим самим принципов</w:t>
      </w:r>
      <w:r w:rsidR="00FA607B">
        <w:rPr>
          <w:rFonts w:cs="Times New Roman"/>
          <w:szCs w:val="28"/>
          <w:lang w:val="uk-UA"/>
        </w:rPr>
        <w:t>о нову якість людського ресурсу</w:t>
      </w:r>
      <w:r w:rsidR="007E3523" w:rsidRPr="00D76BDA">
        <w:rPr>
          <w:rFonts w:cs="Times New Roman"/>
          <w:szCs w:val="28"/>
          <w:lang w:val="uk-UA"/>
        </w:rPr>
        <w:t xml:space="preserve"> і створюючи умови для його подальшої капіталізації.</w:t>
      </w:r>
    </w:p>
    <w:p w:rsidR="009D4549" w:rsidRPr="009D4549" w:rsidRDefault="009D4549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Відкрита освіта може стати дієвим інструментом у вирішенні </w:t>
      </w:r>
      <w:r w:rsidRPr="00B8724D">
        <w:rPr>
          <w:szCs w:val="28"/>
          <w:lang w:val="uk-UA"/>
        </w:rPr>
        <w:t>типов</w:t>
      </w:r>
      <w:r>
        <w:rPr>
          <w:szCs w:val="28"/>
          <w:lang w:val="uk-UA"/>
        </w:rPr>
        <w:t>их</w:t>
      </w:r>
      <w:r w:rsidRPr="00B8724D">
        <w:rPr>
          <w:szCs w:val="28"/>
          <w:lang w:val="uk-UA"/>
        </w:rPr>
        <w:t xml:space="preserve"> недолік</w:t>
      </w:r>
      <w:r>
        <w:rPr>
          <w:szCs w:val="28"/>
          <w:lang w:val="uk-UA"/>
        </w:rPr>
        <w:t>ів</w:t>
      </w:r>
      <w:r w:rsidRPr="00B8724D">
        <w:rPr>
          <w:szCs w:val="28"/>
          <w:lang w:val="uk-UA"/>
        </w:rPr>
        <w:t xml:space="preserve"> в педагогічній діяльності </w:t>
      </w:r>
      <w:r w:rsidRPr="00B8724D">
        <w:rPr>
          <w:iCs/>
          <w:szCs w:val="28"/>
          <w:lang w:val="uk-UA"/>
        </w:rPr>
        <w:t>вчител</w:t>
      </w:r>
      <w:r>
        <w:rPr>
          <w:iCs/>
          <w:szCs w:val="28"/>
          <w:lang w:val="uk-UA"/>
        </w:rPr>
        <w:t>я,</w:t>
      </w:r>
      <w:r w:rsidRPr="009D4549">
        <w:rPr>
          <w:iCs/>
          <w:szCs w:val="28"/>
          <w:lang w:val="uk-UA"/>
        </w:rPr>
        <w:t xml:space="preserve"> </w:t>
      </w:r>
      <w:r w:rsidRPr="00B8724D">
        <w:rPr>
          <w:iCs/>
          <w:szCs w:val="28"/>
          <w:lang w:val="uk-UA"/>
        </w:rPr>
        <w:t>що навча</w:t>
      </w:r>
      <w:r>
        <w:rPr>
          <w:iCs/>
          <w:szCs w:val="28"/>
          <w:lang w:val="uk-UA"/>
        </w:rPr>
        <w:t>є</w:t>
      </w:r>
      <w:r w:rsidRPr="00B8724D">
        <w:rPr>
          <w:iCs/>
          <w:szCs w:val="28"/>
          <w:lang w:val="uk-UA"/>
        </w:rPr>
        <w:t xml:space="preserve"> інформаційним технологіям</w:t>
      </w:r>
      <w:r>
        <w:rPr>
          <w:iCs/>
          <w:szCs w:val="28"/>
          <w:lang w:val="uk-UA"/>
        </w:rPr>
        <w:t>:</w:t>
      </w:r>
      <w:r w:rsidRPr="00B8724D">
        <w:rPr>
          <w:szCs w:val="28"/>
          <w:lang w:val="uk-UA"/>
        </w:rPr>
        <w:t xml:space="preserve"> </w:t>
      </w:r>
      <w:r w:rsidRPr="00B8724D">
        <w:rPr>
          <w:iCs/>
          <w:szCs w:val="28"/>
          <w:lang w:val="uk-UA"/>
        </w:rPr>
        <w:t xml:space="preserve">відсутність </w:t>
      </w:r>
      <w:r>
        <w:rPr>
          <w:iCs/>
          <w:szCs w:val="28"/>
          <w:lang w:val="uk-UA"/>
        </w:rPr>
        <w:t>відповідних</w:t>
      </w:r>
      <w:r w:rsidRPr="00B8724D">
        <w:rPr>
          <w:iCs/>
          <w:szCs w:val="28"/>
          <w:lang w:val="uk-UA"/>
        </w:rPr>
        <w:t xml:space="preserve"> засобів педагогічної діяльності або спілкування (наприклад, учитель не знає, як працювати з невстигаючими, як знайти підхід до важкого учня); постійного </w:t>
      </w:r>
      <w:r w:rsidRPr="00B8724D">
        <w:rPr>
          <w:szCs w:val="28"/>
          <w:lang w:val="uk-UA"/>
        </w:rPr>
        <w:t xml:space="preserve">застосування ними тільки малоефективних засобів педагогічної діяльності або спілкування (наприклад, </w:t>
      </w:r>
      <w:r w:rsidRPr="00B8724D">
        <w:rPr>
          <w:szCs w:val="28"/>
          <w:lang w:val="uk-UA"/>
        </w:rPr>
        <w:lastRenderedPageBreak/>
        <w:t>часте використання методів пояснювально-ілюстративного навчання, одноманітність форм уроку, бідність засобів спілкування на уроці, спроби по рівню тільки академічних знань оцінити особистість учня в цілому та ін.)</w:t>
      </w:r>
      <w:r>
        <w:rPr>
          <w:szCs w:val="28"/>
          <w:lang w:val="uk-UA"/>
        </w:rPr>
        <w:t>.</w:t>
      </w:r>
    </w:p>
    <w:p w:rsidR="001936B4" w:rsidRDefault="009D4549" w:rsidP="009D4549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І</w:t>
      </w:r>
      <w:r w:rsidRPr="00041F9F">
        <w:rPr>
          <w:rFonts w:eastAsia="Calibri"/>
          <w:szCs w:val="28"/>
          <w:lang w:val="uk-UA"/>
        </w:rPr>
        <w:t xml:space="preserve">нформатизація освіти </w:t>
      </w:r>
      <w:r>
        <w:rPr>
          <w:rFonts w:eastAsia="Calibri"/>
          <w:szCs w:val="28"/>
          <w:lang w:val="uk-UA"/>
        </w:rPr>
        <w:t>–</w:t>
      </w:r>
      <w:r w:rsidRPr="00041F9F">
        <w:rPr>
          <w:rFonts w:eastAsia="Calibri"/>
          <w:szCs w:val="28"/>
          <w:lang w:val="uk-UA"/>
        </w:rPr>
        <w:t xml:space="preserve"> процес підготовки людини до повноцінного життя в умовах інформаційного суспільства. </w:t>
      </w:r>
      <w:r>
        <w:rPr>
          <w:rFonts w:eastAsia="Calibri"/>
          <w:szCs w:val="28"/>
          <w:lang w:val="uk-UA"/>
        </w:rPr>
        <w:t>Підготовка учня до</w:t>
      </w:r>
      <w:r w:rsidRPr="004D1CFA">
        <w:rPr>
          <w:rFonts w:eastAsia="Calibri"/>
          <w:szCs w:val="28"/>
          <w:lang w:val="uk-UA"/>
        </w:rPr>
        <w:t xml:space="preserve"> використання </w:t>
      </w:r>
      <w:r w:rsidRPr="004D1CFA">
        <w:rPr>
          <w:szCs w:val="28"/>
          <w:lang w:val="uk-UA"/>
        </w:rPr>
        <w:t>проектно-дослідних методів роботи</w:t>
      </w:r>
      <w:r>
        <w:rPr>
          <w:szCs w:val="28"/>
          <w:lang w:val="uk-UA"/>
        </w:rPr>
        <w:t>, що реалізується у телекомунікаційних проектах</w:t>
      </w:r>
      <w:r w:rsidR="001936B4">
        <w:rPr>
          <w:szCs w:val="28"/>
          <w:lang w:val="uk-UA"/>
        </w:rPr>
        <w:t>,</w:t>
      </w:r>
      <w:r w:rsidRPr="004D1CFA">
        <w:rPr>
          <w:szCs w:val="28"/>
          <w:lang w:val="uk-UA"/>
        </w:rPr>
        <w:t xml:space="preserve"> дозволяє</w:t>
      </w:r>
      <w:r w:rsidRPr="001936B4">
        <w:rPr>
          <w:szCs w:val="28"/>
          <w:lang w:val="uk-UA"/>
        </w:rPr>
        <w:t xml:space="preserve"> учнев</w:t>
      </w:r>
      <w:r w:rsidRPr="004D1CFA">
        <w:rPr>
          <w:szCs w:val="28"/>
          <w:lang w:val="uk-UA"/>
        </w:rPr>
        <w:t>і</w:t>
      </w:r>
      <w:r w:rsidRPr="001936B4">
        <w:rPr>
          <w:szCs w:val="28"/>
          <w:lang w:val="uk-UA"/>
        </w:rPr>
        <w:t xml:space="preserve"> пройти </w:t>
      </w:r>
      <w:r w:rsidRPr="004D1CFA">
        <w:rPr>
          <w:szCs w:val="28"/>
          <w:lang w:val="uk-UA"/>
        </w:rPr>
        <w:t>особистісний</w:t>
      </w:r>
      <w:r w:rsidRPr="001936B4">
        <w:rPr>
          <w:szCs w:val="28"/>
          <w:lang w:val="uk-UA"/>
        </w:rPr>
        <w:t xml:space="preserve"> шля</w:t>
      </w:r>
      <w:r w:rsidRPr="004D1CFA">
        <w:rPr>
          <w:szCs w:val="28"/>
          <w:lang w:val="uk-UA"/>
        </w:rPr>
        <w:t>х</w:t>
      </w:r>
      <w:r w:rsidRPr="001936B4">
        <w:rPr>
          <w:szCs w:val="28"/>
          <w:lang w:val="uk-UA"/>
        </w:rPr>
        <w:t xml:space="preserve"> в</w:t>
      </w:r>
      <w:r w:rsidRPr="004D1CFA">
        <w:rPr>
          <w:szCs w:val="28"/>
          <w:lang w:val="uk-UA"/>
        </w:rPr>
        <w:t>і</w:t>
      </w:r>
      <w:r w:rsidRPr="001936B4">
        <w:rPr>
          <w:szCs w:val="28"/>
          <w:lang w:val="uk-UA"/>
        </w:rPr>
        <w:t>д</w:t>
      </w:r>
      <w:r w:rsidRPr="004D1CFA">
        <w:rPr>
          <w:szCs w:val="28"/>
          <w:lang w:val="uk-UA"/>
        </w:rPr>
        <w:t xml:space="preserve"> задуму, ідеї, образу, до створення результату, втіленого у форму з його</w:t>
      </w:r>
      <w:r w:rsidRPr="004D1CFA">
        <w:rPr>
          <w:b/>
          <w:szCs w:val="28"/>
          <w:lang w:val="uk-UA"/>
        </w:rPr>
        <w:t xml:space="preserve"> </w:t>
      </w:r>
      <w:r w:rsidRPr="004D1CFA">
        <w:rPr>
          <w:szCs w:val="28"/>
          <w:lang w:val="uk-UA"/>
        </w:rPr>
        <w:t>практичною реалізацією</w:t>
      </w:r>
      <w:r w:rsidR="001936B4">
        <w:rPr>
          <w:szCs w:val="28"/>
          <w:lang w:val="uk-UA"/>
        </w:rPr>
        <w:t xml:space="preserve"> та формує вміння працювати в команді</w:t>
      </w:r>
      <w:r w:rsidRPr="004D1CFA">
        <w:rPr>
          <w:szCs w:val="28"/>
          <w:lang w:val="uk-UA"/>
        </w:rPr>
        <w:t>.</w:t>
      </w:r>
      <w:r w:rsidRPr="00041F9F">
        <w:rPr>
          <w:szCs w:val="28"/>
          <w:lang w:val="uk-UA"/>
        </w:rPr>
        <w:t xml:space="preserve"> </w:t>
      </w:r>
    </w:p>
    <w:p w:rsidR="0010435E" w:rsidRDefault="0010435E" w:rsidP="0010435E">
      <w:pPr>
        <w:spacing w:line="360" w:lineRule="auto"/>
        <w:ind w:firstLine="709"/>
        <w:jc w:val="both"/>
        <w:rPr>
          <w:szCs w:val="28"/>
          <w:lang w:val="uk-UA"/>
        </w:rPr>
      </w:pPr>
      <w:r w:rsidRPr="007178AA">
        <w:rPr>
          <w:b/>
          <w:i/>
          <w:szCs w:val="28"/>
          <w:lang w:val="uk-UA"/>
        </w:rPr>
        <w:t xml:space="preserve">Теоретико-методологічні основи </w:t>
      </w:r>
      <w:r w:rsidRPr="007178AA">
        <w:rPr>
          <w:b/>
          <w:i/>
          <w:spacing w:val="-1"/>
          <w:szCs w:val="28"/>
          <w:lang w:val="uk-UA"/>
        </w:rPr>
        <w:t xml:space="preserve">дослідно-експериментальної </w:t>
      </w:r>
      <w:r w:rsidRPr="007178AA">
        <w:rPr>
          <w:szCs w:val="28"/>
          <w:lang w:val="uk-UA"/>
        </w:rPr>
        <w:t xml:space="preserve">ґрунтуються на положеннях, програмах про зміст освіти у загальноосвітніх навчальних закладах, які включають комплекс знань, умінь, навичок; принципах системного підходу до явищ педагогічної дійсності та її елементів; положеннях дидактики середньої загальноосвітньої школи, викладених у теорії особистісно-орієнтованого навчання та індивідуально-творчої педагогічної діяльності, вітчизняних та зарубіжних концепцій освіти, їх обґрунтовано у працях вітчизняних і зарубіжних учених (І. </w:t>
      </w:r>
      <w:proofErr w:type="spellStart"/>
      <w:r w:rsidRPr="007178AA">
        <w:rPr>
          <w:szCs w:val="28"/>
          <w:lang w:val="uk-UA"/>
        </w:rPr>
        <w:t>Беха</w:t>
      </w:r>
      <w:proofErr w:type="spellEnd"/>
      <w:r w:rsidRPr="007178AA">
        <w:rPr>
          <w:szCs w:val="28"/>
          <w:lang w:val="uk-UA"/>
        </w:rPr>
        <w:t xml:space="preserve">, В. </w:t>
      </w:r>
      <w:proofErr w:type="spellStart"/>
      <w:r w:rsidRPr="007178AA">
        <w:rPr>
          <w:szCs w:val="28"/>
          <w:lang w:val="uk-UA"/>
        </w:rPr>
        <w:t>Домрачова</w:t>
      </w:r>
      <w:proofErr w:type="spellEnd"/>
      <w:r w:rsidRPr="007178AA">
        <w:rPr>
          <w:szCs w:val="28"/>
          <w:lang w:val="uk-UA"/>
        </w:rPr>
        <w:t>, В.Зінченко, В. Кухарен</w:t>
      </w:r>
      <w:r>
        <w:rPr>
          <w:szCs w:val="28"/>
          <w:lang w:val="uk-UA"/>
        </w:rPr>
        <w:t xml:space="preserve">ко, Е. </w:t>
      </w:r>
      <w:proofErr w:type="spellStart"/>
      <w:r>
        <w:rPr>
          <w:szCs w:val="28"/>
          <w:lang w:val="uk-UA"/>
        </w:rPr>
        <w:t>Полата</w:t>
      </w:r>
      <w:proofErr w:type="spellEnd"/>
      <w:r>
        <w:rPr>
          <w:szCs w:val="28"/>
          <w:lang w:val="uk-UA"/>
        </w:rPr>
        <w:t xml:space="preserve">, П. </w:t>
      </w:r>
      <w:proofErr w:type="spellStart"/>
      <w:r>
        <w:rPr>
          <w:szCs w:val="28"/>
          <w:lang w:val="uk-UA"/>
        </w:rPr>
        <w:t>Таланчука</w:t>
      </w:r>
      <w:proofErr w:type="spellEnd"/>
      <w:r>
        <w:rPr>
          <w:szCs w:val="28"/>
          <w:lang w:val="uk-UA"/>
        </w:rPr>
        <w:t>, А. </w:t>
      </w:r>
      <w:r w:rsidRPr="007178AA">
        <w:rPr>
          <w:szCs w:val="28"/>
          <w:lang w:val="uk-UA"/>
        </w:rPr>
        <w:t>Хуторського, І.</w:t>
      </w:r>
      <w:proofErr w:type="spellStart"/>
      <w:r w:rsidRPr="007178AA">
        <w:rPr>
          <w:szCs w:val="28"/>
          <w:lang w:val="uk-UA"/>
        </w:rPr>
        <w:t>Зязюна</w:t>
      </w:r>
      <w:proofErr w:type="spellEnd"/>
      <w:r w:rsidRPr="007178AA">
        <w:rPr>
          <w:szCs w:val="28"/>
          <w:lang w:val="uk-UA"/>
        </w:rPr>
        <w:t xml:space="preserve">); дидактичним обґрунтуванням щодо впровадження інтегративного підходу в навчальному процесі (Г. Ващенко, В. </w:t>
      </w:r>
      <w:proofErr w:type="spellStart"/>
      <w:r w:rsidRPr="007178AA">
        <w:rPr>
          <w:szCs w:val="28"/>
          <w:lang w:val="uk-UA"/>
        </w:rPr>
        <w:t>Гондюл</w:t>
      </w:r>
      <w:proofErr w:type="spellEnd"/>
      <w:r w:rsidRPr="007178AA">
        <w:rPr>
          <w:szCs w:val="28"/>
          <w:lang w:val="uk-UA"/>
        </w:rPr>
        <w:t xml:space="preserve">, С. </w:t>
      </w:r>
      <w:proofErr w:type="spellStart"/>
      <w:r w:rsidRPr="007178AA">
        <w:rPr>
          <w:szCs w:val="28"/>
          <w:lang w:val="uk-UA"/>
        </w:rPr>
        <w:t>Гончаренко</w:t>
      </w:r>
      <w:proofErr w:type="spellEnd"/>
      <w:r w:rsidRPr="007178AA">
        <w:rPr>
          <w:szCs w:val="28"/>
          <w:lang w:val="uk-UA"/>
        </w:rPr>
        <w:t xml:space="preserve">, М. Данилов, А.Дьомін, Л. Коваль, О. </w:t>
      </w:r>
      <w:proofErr w:type="spellStart"/>
      <w:r w:rsidRPr="007178AA">
        <w:rPr>
          <w:szCs w:val="28"/>
          <w:lang w:val="uk-UA"/>
        </w:rPr>
        <w:t>Плахотнік</w:t>
      </w:r>
      <w:proofErr w:type="spellEnd"/>
      <w:r w:rsidRPr="007178AA">
        <w:rPr>
          <w:szCs w:val="28"/>
          <w:lang w:val="uk-UA"/>
        </w:rPr>
        <w:t>); вивченням педагогічного процесу – О.</w:t>
      </w:r>
      <w:proofErr w:type="spellStart"/>
      <w:r w:rsidRPr="007178AA">
        <w:rPr>
          <w:szCs w:val="28"/>
          <w:lang w:val="uk-UA"/>
        </w:rPr>
        <w:t>Абдуліна</w:t>
      </w:r>
      <w:proofErr w:type="spellEnd"/>
      <w:r w:rsidRPr="007178AA">
        <w:rPr>
          <w:szCs w:val="28"/>
          <w:lang w:val="uk-UA"/>
        </w:rPr>
        <w:t xml:space="preserve">, Т. </w:t>
      </w:r>
      <w:proofErr w:type="spellStart"/>
      <w:r w:rsidRPr="007178AA">
        <w:rPr>
          <w:szCs w:val="28"/>
          <w:lang w:val="uk-UA"/>
        </w:rPr>
        <w:t>Завгородня</w:t>
      </w:r>
      <w:proofErr w:type="spellEnd"/>
      <w:r w:rsidRPr="007178AA">
        <w:rPr>
          <w:szCs w:val="28"/>
          <w:lang w:val="uk-UA"/>
        </w:rPr>
        <w:t xml:space="preserve">, В. </w:t>
      </w:r>
      <w:proofErr w:type="spellStart"/>
      <w:r w:rsidRPr="007178AA">
        <w:rPr>
          <w:szCs w:val="28"/>
          <w:lang w:val="uk-UA"/>
        </w:rPr>
        <w:t>Заслуженюк</w:t>
      </w:r>
      <w:proofErr w:type="spellEnd"/>
      <w:r w:rsidRPr="007178AA">
        <w:rPr>
          <w:szCs w:val="28"/>
          <w:lang w:val="uk-UA"/>
        </w:rPr>
        <w:t xml:space="preserve">, О. </w:t>
      </w:r>
      <w:proofErr w:type="spellStart"/>
      <w:r w:rsidRPr="007178AA">
        <w:rPr>
          <w:szCs w:val="28"/>
          <w:lang w:val="uk-UA"/>
        </w:rPr>
        <w:t>Балан</w:t>
      </w:r>
      <w:proofErr w:type="spellEnd"/>
      <w:r w:rsidRPr="007178AA">
        <w:rPr>
          <w:szCs w:val="28"/>
          <w:lang w:val="uk-UA"/>
        </w:rPr>
        <w:t xml:space="preserve">, З. </w:t>
      </w:r>
      <w:proofErr w:type="spellStart"/>
      <w:r w:rsidRPr="007178AA">
        <w:rPr>
          <w:szCs w:val="28"/>
          <w:lang w:val="uk-UA"/>
        </w:rPr>
        <w:t>Курлянд</w:t>
      </w:r>
      <w:proofErr w:type="spellEnd"/>
      <w:r w:rsidRPr="007178AA">
        <w:rPr>
          <w:szCs w:val="28"/>
          <w:lang w:val="uk-UA"/>
        </w:rPr>
        <w:t xml:space="preserve">, Т. Тарасенко; гармонійним формуванням всіх чинників особистості (І. </w:t>
      </w:r>
      <w:proofErr w:type="spellStart"/>
      <w:r w:rsidRPr="007178AA">
        <w:rPr>
          <w:szCs w:val="28"/>
          <w:lang w:val="uk-UA"/>
        </w:rPr>
        <w:t>Зязюн</w:t>
      </w:r>
      <w:proofErr w:type="spellEnd"/>
      <w:r w:rsidRPr="007178AA">
        <w:rPr>
          <w:szCs w:val="28"/>
          <w:lang w:val="uk-UA"/>
        </w:rPr>
        <w:t xml:space="preserve">, В. </w:t>
      </w:r>
      <w:proofErr w:type="spellStart"/>
      <w:r w:rsidRPr="007178AA">
        <w:rPr>
          <w:szCs w:val="28"/>
          <w:lang w:val="uk-UA"/>
        </w:rPr>
        <w:t>Семиченко</w:t>
      </w:r>
      <w:proofErr w:type="spellEnd"/>
      <w:r w:rsidRPr="007178AA">
        <w:rPr>
          <w:szCs w:val="28"/>
          <w:lang w:val="uk-UA"/>
        </w:rPr>
        <w:t>, Г.</w:t>
      </w:r>
      <w:proofErr w:type="spellStart"/>
      <w:r w:rsidRPr="007178AA">
        <w:rPr>
          <w:szCs w:val="28"/>
          <w:lang w:val="uk-UA"/>
        </w:rPr>
        <w:t>Сагач</w:t>
      </w:r>
      <w:proofErr w:type="spellEnd"/>
      <w:r w:rsidRPr="007178AA">
        <w:rPr>
          <w:szCs w:val="28"/>
          <w:lang w:val="uk-UA"/>
        </w:rPr>
        <w:t xml:space="preserve">, Р. </w:t>
      </w:r>
      <w:proofErr w:type="spellStart"/>
      <w:r w:rsidRPr="007178AA">
        <w:rPr>
          <w:szCs w:val="28"/>
          <w:lang w:val="uk-UA"/>
        </w:rPr>
        <w:t>Хмелюк</w:t>
      </w:r>
      <w:proofErr w:type="spellEnd"/>
      <w:r w:rsidRPr="007178AA">
        <w:rPr>
          <w:szCs w:val="28"/>
          <w:lang w:val="uk-UA"/>
        </w:rPr>
        <w:t xml:space="preserve">); розвитком характерологічних рис і якостей (Г. </w:t>
      </w:r>
      <w:proofErr w:type="spellStart"/>
      <w:r w:rsidRPr="007178AA">
        <w:rPr>
          <w:szCs w:val="28"/>
          <w:lang w:val="uk-UA"/>
        </w:rPr>
        <w:t>Балл</w:t>
      </w:r>
      <w:proofErr w:type="spellEnd"/>
      <w:r w:rsidRPr="007178AA">
        <w:rPr>
          <w:szCs w:val="28"/>
          <w:lang w:val="uk-UA"/>
        </w:rPr>
        <w:t>, Л.</w:t>
      </w:r>
      <w:proofErr w:type="spellStart"/>
      <w:r w:rsidRPr="007178AA">
        <w:rPr>
          <w:szCs w:val="28"/>
          <w:lang w:val="uk-UA"/>
        </w:rPr>
        <w:t>Божович</w:t>
      </w:r>
      <w:proofErr w:type="spellEnd"/>
      <w:r w:rsidRPr="007178AA">
        <w:rPr>
          <w:szCs w:val="28"/>
          <w:lang w:val="uk-UA"/>
        </w:rPr>
        <w:t xml:space="preserve">, В. </w:t>
      </w:r>
      <w:proofErr w:type="spellStart"/>
      <w:r w:rsidRPr="007178AA">
        <w:rPr>
          <w:szCs w:val="28"/>
          <w:lang w:val="uk-UA"/>
        </w:rPr>
        <w:t>Крутецький</w:t>
      </w:r>
      <w:proofErr w:type="spellEnd"/>
      <w:r w:rsidRPr="007178AA">
        <w:rPr>
          <w:szCs w:val="28"/>
          <w:lang w:val="uk-UA"/>
        </w:rPr>
        <w:t xml:space="preserve">, В. </w:t>
      </w:r>
      <w:proofErr w:type="spellStart"/>
      <w:r w:rsidRPr="007178AA">
        <w:rPr>
          <w:szCs w:val="28"/>
          <w:lang w:val="uk-UA"/>
        </w:rPr>
        <w:t>Моляко</w:t>
      </w:r>
      <w:proofErr w:type="spellEnd"/>
      <w:r w:rsidRPr="007178AA">
        <w:rPr>
          <w:szCs w:val="28"/>
          <w:lang w:val="uk-UA"/>
        </w:rPr>
        <w:t xml:space="preserve">, К. Платонов); праці, що розкривають філософські і психологічні основи відкритого освітнього процесу (Б.М. </w:t>
      </w:r>
      <w:proofErr w:type="spellStart"/>
      <w:r w:rsidRPr="007178AA">
        <w:rPr>
          <w:szCs w:val="28"/>
          <w:lang w:val="uk-UA"/>
        </w:rPr>
        <w:t>Бим-Бад</w:t>
      </w:r>
      <w:proofErr w:type="spellEnd"/>
      <w:r w:rsidRPr="007178AA">
        <w:rPr>
          <w:szCs w:val="28"/>
          <w:lang w:val="uk-UA"/>
        </w:rPr>
        <w:t xml:space="preserve">, А.В. </w:t>
      </w:r>
      <w:proofErr w:type="spellStart"/>
      <w:r w:rsidRPr="007178AA">
        <w:rPr>
          <w:szCs w:val="28"/>
          <w:lang w:val="uk-UA"/>
        </w:rPr>
        <w:t>Петровский</w:t>
      </w:r>
      <w:proofErr w:type="spellEnd"/>
      <w:r w:rsidRPr="007178AA">
        <w:rPr>
          <w:szCs w:val="28"/>
          <w:lang w:val="uk-UA"/>
        </w:rPr>
        <w:t xml:space="preserve">, В.А. Сластьонін, І.Ф. Ісаєв, А.І. Міщенко, Є.Н. </w:t>
      </w:r>
      <w:proofErr w:type="spellStart"/>
      <w:r w:rsidRPr="007178AA">
        <w:rPr>
          <w:szCs w:val="28"/>
          <w:lang w:val="uk-UA"/>
        </w:rPr>
        <w:t>Шиянов</w:t>
      </w:r>
      <w:proofErr w:type="spellEnd"/>
      <w:r w:rsidRPr="007178AA">
        <w:rPr>
          <w:szCs w:val="28"/>
          <w:lang w:val="uk-UA"/>
        </w:rPr>
        <w:t xml:space="preserve">, А.М. </w:t>
      </w:r>
      <w:proofErr w:type="spellStart"/>
      <w:r w:rsidRPr="007178AA">
        <w:rPr>
          <w:szCs w:val="28"/>
          <w:lang w:val="uk-UA"/>
        </w:rPr>
        <w:t>Осіпов</w:t>
      </w:r>
      <w:proofErr w:type="spellEnd"/>
      <w:r w:rsidRPr="007178AA">
        <w:rPr>
          <w:szCs w:val="28"/>
          <w:lang w:val="uk-UA"/>
        </w:rPr>
        <w:t xml:space="preserve">, Л.Н. </w:t>
      </w:r>
      <w:proofErr w:type="spellStart"/>
      <w:r w:rsidRPr="007178AA">
        <w:rPr>
          <w:szCs w:val="28"/>
          <w:lang w:val="uk-UA"/>
        </w:rPr>
        <w:t>Лєсохіна</w:t>
      </w:r>
      <w:proofErr w:type="spellEnd"/>
      <w:r w:rsidRPr="007178AA">
        <w:rPr>
          <w:szCs w:val="28"/>
          <w:lang w:val="uk-UA"/>
        </w:rPr>
        <w:t xml:space="preserve"> та ін.), концепції </w:t>
      </w:r>
      <w:proofErr w:type="spellStart"/>
      <w:r w:rsidRPr="007178AA">
        <w:rPr>
          <w:szCs w:val="28"/>
          <w:lang w:val="uk-UA"/>
        </w:rPr>
        <w:t>діяльнісної</w:t>
      </w:r>
      <w:proofErr w:type="spellEnd"/>
      <w:r w:rsidRPr="007178AA">
        <w:rPr>
          <w:szCs w:val="28"/>
          <w:lang w:val="uk-UA"/>
        </w:rPr>
        <w:t xml:space="preserve"> теорії навчання (Л.С. </w:t>
      </w:r>
      <w:proofErr w:type="spellStart"/>
      <w:r w:rsidRPr="007178AA">
        <w:rPr>
          <w:szCs w:val="28"/>
          <w:lang w:val="uk-UA"/>
        </w:rPr>
        <w:t>Виготский</w:t>
      </w:r>
      <w:proofErr w:type="spellEnd"/>
      <w:r w:rsidRPr="007178AA">
        <w:rPr>
          <w:szCs w:val="28"/>
          <w:lang w:val="uk-UA"/>
        </w:rPr>
        <w:t xml:space="preserve">, С.Л. </w:t>
      </w:r>
      <w:proofErr w:type="spellStart"/>
      <w:r w:rsidRPr="007178AA">
        <w:rPr>
          <w:szCs w:val="28"/>
          <w:lang w:val="uk-UA"/>
        </w:rPr>
        <w:t>Рубінштейн</w:t>
      </w:r>
      <w:proofErr w:type="spellEnd"/>
      <w:r w:rsidRPr="007178AA">
        <w:rPr>
          <w:szCs w:val="28"/>
          <w:lang w:val="uk-UA"/>
        </w:rPr>
        <w:t xml:space="preserve">, А.Н. Леонтьєв, П.Я. </w:t>
      </w:r>
      <w:proofErr w:type="spellStart"/>
      <w:r w:rsidRPr="007178AA">
        <w:rPr>
          <w:szCs w:val="28"/>
          <w:lang w:val="uk-UA"/>
        </w:rPr>
        <w:t>Гальперін</w:t>
      </w:r>
      <w:proofErr w:type="spellEnd"/>
      <w:r w:rsidRPr="007178AA">
        <w:rPr>
          <w:szCs w:val="28"/>
          <w:lang w:val="uk-UA"/>
        </w:rPr>
        <w:t xml:space="preserve">, В.В. Давидов, Н.Ф. Тализіна та </w:t>
      </w:r>
      <w:r w:rsidRPr="007178AA">
        <w:rPr>
          <w:szCs w:val="28"/>
          <w:lang w:val="uk-UA"/>
        </w:rPr>
        <w:lastRenderedPageBreak/>
        <w:t xml:space="preserve">ін.), основи педагогічної взаємодії в освітньому процесі (Л.В. </w:t>
      </w:r>
      <w:proofErr w:type="spellStart"/>
      <w:r w:rsidRPr="007178AA">
        <w:rPr>
          <w:szCs w:val="28"/>
          <w:lang w:val="uk-UA"/>
        </w:rPr>
        <w:t>Байбородова</w:t>
      </w:r>
      <w:proofErr w:type="spellEnd"/>
      <w:r w:rsidRPr="007178AA">
        <w:rPr>
          <w:szCs w:val="28"/>
          <w:lang w:val="uk-UA"/>
        </w:rPr>
        <w:t xml:space="preserve">, І.А. Зимня, М.С. Каган, В.А. </w:t>
      </w:r>
      <w:proofErr w:type="spellStart"/>
      <w:r w:rsidRPr="007178AA">
        <w:rPr>
          <w:szCs w:val="28"/>
          <w:lang w:val="uk-UA"/>
        </w:rPr>
        <w:t>Кан-Калік</w:t>
      </w:r>
      <w:proofErr w:type="spellEnd"/>
      <w:r w:rsidRPr="007178AA">
        <w:rPr>
          <w:szCs w:val="28"/>
          <w:lang w:val="uk-UA"/>
        </w:rPr>
        <w:t xml:space="preserve">, Г.А. Ковальов, Я.Л. </w:t>
      </w:r>
      <w:proofErr w:type="spellStart"/>
      <w:r w:rsidRPr="007178AA">
        <w:rPr>
          <w:szCs w:val="28"/>
          <w:lang w:val="uk-UA"/>
        </w:rPr>
        <w:t>Коломінський</w:t>
      </w:r>
      <w:proofErr w:type="spellEnd"/>
      <w:r w:rsidRPr="007178AA">
        <w:rPr>
          <w:szCs w:val="28"/>
          <w:lang w:val="uk-UA"/>
        </w:rPr>
        <w:t xml:space="preserve">, С.В. </w:t>
      </w:r>
      <w:proofErr w:type="spellStart"/>
      <w:r w:rsidRPr="007178AA">
        <w:rPr>
          <w:szCs w:val="28"/>
          <w:lang w:val="uk-UA"/>
        </w:rPr>
        <w:t>Кондратьева</w:t>
      </w:r>
      <w:proofErr w:type="spellEnd"/>
      <w:r w:rsidRPr="007178AA">
        <w:rPr>
          <w:szCs w:val="28"/>
          <w:lang w:val="uk-UA"/>
        </w:rPr>
        <w:t xml:space="preserve">, А.Н. </w:t>
      </w:r>
      <w:proofErr w:type="spellStart"/>
      <w:r w:rsidRPr="007178AA">
        <w:rPr>
          <w:szCs w:val="28"/>
          <w:lang w:val="uk-UA"/>
        </w:rPr>
        <w:t>Леонтєв</w:t>
      </w:r>
      <w:proofErr w:type="spellEnd"/>
      <w:r w:rsidRPr="007178AA">
        <w:rPr>
          <w:szCs w:val="28"/>
          <w:lang w:val="uk-UA"/>
        </w:rPr>
        <w:t xml:space="preserve">, А.А. </w:t>
      </w:r>
      <w:proofErr w:type="spellStart"/>
      <w:r w:rsidRPr="007178AA">
        <w:rPr>
          <w:szCs w:val="28"/>
          <w:lang w:val="uk-UA"/>
        </w:rPr>
        <w:t>Леонтєв</w:t>
      </w:r>
      <w:proofErr w:type="spellEnd"/>
      <w:r w:rsidRPr="007178AA">
        <w:rPr>
          <w:szCs w:val="28"/>
          <w:lang w:val="uk-UA"/>
        </w:rPr>
        <w:t xml:space="preserve">, І.Я. </w:t>
      </w:r>
      <w:proofErr w:type="spellStart"/>
      <w:r w:rsidRPr="007178AA">
        <w:rPr>
          <w:szCs w:val="28"/>
          <w:lang w:val="uk-UA"/>
        </w:rPr>
        <w:t>Лернер</w:t>
      </w:r>
      <w:proofErr w:type="spellEnd"/>
      <w:r w:rsidRPr="007178AA">
        <w:rPr>
          <w:szCs w:val="28"/>
          <w:lang w:val="uk-UA"/>
        </w:rPr>
        <w:t xml:space="preserve">, Б.Ф. </w:t>
      </w:r>
      <w:proofErr w:type="spellStart"/>
      <w:r w:rsidRPr="007178AA">
        <w:rPr>
          <w:szCs w:val="28"/>
          <w:lang w:val="uk-UA"/>
        </w:rPr>
        <w:t>Ломов</w:t>
      </w:r>
      <w:proofErr w:type="spellEnd"/>
      <w:r w:rsidRPr="007178AA">
        <w:rPr>
          <w:szCs w:val="28"/>
          <w:lang w:val="uk-UA"/>
        </w:rPr>
        <w:t xml:space="preserve">, Г.Л. </w:t>
      </w:r>
      <w:proofErr w:type="spellStart"/>
      <w:r w:rsidRPr="007178AA">
        <w:rPr>
          <w:szCs w:val="28"/>
          <w:lang w:val="uk-UA"/>
        </w:rPr>
        <w:t>Мазний</w:t>
      </w:r>
      <w:proofErr w:type="spellEnd"/>
      <w:r w:rsidRPr="007178AA">
        <w:rPr>
          <w:szCs w:val="28"/>
          <w:lang w:val="uk-UA"/>
        </w:rPr>
        <w:t xml:space="preserve">). Слід зазначити, що на даний час в Україні не достатньо розроблені технології дистанційного навчання, однак вони можуть базуватись на: теоретико-методологічних роботах таких учених, як: І. </w:t>
      </w:r>
      <w:proofErr w:type="spellStart"/>
      <w:r w:rsidRPr="007178AA">
        <w:rPr>
          <w:szCs w:val="28"/>
          <w:lang w:val="uk-UA"/>
        </w:rPr>
        <w:t>Зязюн</w:t>
      </w:r>
      <w:proofErr w:type="spellEnd"/>
      <w:r w:rsidRPr="007178AA">
        <w:rPr>
          <w:szCs w:val="28"/>
          <w:lang w:val="uk-UA"/>
        </w:rPr>
        <w:t xml:space="preserve">, Н. </w:t>
      </w:r>
      <w:proofErr w:type="spellStart"/>
      <w:r w:rsidRPr="007178AA">
        <w:rPr>
          <w:szCs w:val="28"/>
          <w:lang w:val="uk-UA"/>
        </w:rPr>
        <w:t>Ничкало</w:t>
      </w:r>
      <w:proofErr w:type="spellEnd"/>
      <w:r w:rsidRPr="007178AA">
        <w:rPr>
          <w:szCs w:val="28"/>
          <w:lang w:val="uk-UA"/>
        </w:rPr>
        <w:t xml:space="preserve">, Т. </w:t>
      </w:r>
      <w:proofErr w:type="spellStart"/>
      <w:r w:rsidRPr="007178AA">
        <w:rPr>
          <w:szCs w:val="28"/>
          <w:lang w:val="uk-UA"/>
        </w:rPr>
        <w:t>Кошманова</w:t>
      </w:r>
      <w:proofErr w:type="spellEnd"/>
      <w:r w:rsidRPr="007178AA">
        <w:rPr>
          <w:szCs w:val="28"/>
          <w:lang w:val="uk-UA"/>
        </w:rPr>
        <w:t xml:space="preserve">, І. Підласий, М. </w:t>
      </w:r>
      <w:proofErr w:type="spellStart"/>
      <w:r w:rsidRPr="007178AA">
        <w:rPr>
          <w:szCs w:val="28"/>
          <w:lang w:val="uk-UA"/>
        </w:rPr>
        <w:t>Скаткін</w:t>
      </w:r>
      <w:proofErr w:type="spellEnd"/>
      <w:r w:rsidRPr="007178AA">
        <w:rPr>
          <w:szCs w:val="28"/>
          <w:lang w:val="uk-UA"/>
        </w:rPr>
        <w:t xml:space="preserve">, І. </w:t>
      </w:r>
      <w:proofErr w:type="spellStart"/>
      <w:r w:rsidRPr="007178AA">
        <w:rPr>
          <w:szCs w:val="28"/>
          <w:lang w:val="uk-UA"/>
        </w:rPr>
        <w:t>Лернер</w:t>
      </w:r>
      <w:proofErr w:type="spellEnd"/>
      <w:r w:rsidRPr="007178AA">
        <w:rPr>
          <w:szCs w:val="28"/>
          <w:lang w:val="uk-UA"/>
        </w:rPr>
        <w:t xml:space="preserve">, О. Попов; дидактичних роботах А. </w:t>
      </w:r>
      <w:proofErr w:type="spellStart"/>
      <w:r w:rsidRPr="007178AA">
        <w:rPr>
          <w:szCs w:val="28"/>
          <w:lang w:val="uk-UA"/>
        </w:rPr>
        <w:t>Алексюка</w:t>
      </w:r>
      <w:proofErr w:type="spellEnd"/>
      <w:r w:rsidRPr="007178AA">
        <w:rPr>
          <w:szCs w:val="28"/>
          <w:lang w:val="uk-UA"/>
        </w:rPr>
        <w:t>, В. Безпалька, Є.</w:t>
      </w:r>
      <w:proofErr w:type="spellStart"/>
      <w:r w:rsidRPr="007178AA">
        <w:rPr>
          <w:szCs w:val="28"/>
          <w:lang w:val="uk-UA"/>
        </w:rPr>
        <w:t>Полата</w:t>
      </w:r>
      <w:proofErr w:type="spellEnd"/>
      <w:r w:rsidRPr="007178AA">
        <w:rPr>
          <w:szCs w:val="28"/>
          <w:lang w:val="uk-UA"/>
        </w:rPr>
        <w:t xml:space="preserve">, М. </w:t>
      </w:r>
      <w:proofErr w:type="spellStart"/>
      <w:r w:rsidRPr="007178AA">
        <w:rPr>
          <w:szCs w:val="28"/>
          <w:lang w:val="uk-UA"/>
        </w:rPr>
        <w:t>Фіцули</w:t>
      </w:r>
      <w:proofErr w:type="spellEnd"/>
      <w:r w:rsidRPr="007178AA">
        <w:rPr>
          <w:szCs w:val="28"/>
          <w:lang w:val="uk-UA"/>
        </w:rPr>
        <w:t xml:space="preserve">, А. Хуторського; психологічних роботах Л. Виготського, П. </w:t>
      </w:r>
      <w:proofErr w:type="spellStart"/>
      <w:r w:rsidRPr="007178AA">
        <w:rPr>
          <w:szCs w:val="28"/>
          <w:lang w:val="uk-UA"/>
        </w:rPr>
        <w:t>Гальперіна</w:t>
      </w:r>
      <w:proofErr w:type="spellEnd"/>
      <w:r w:rsidRPr="007178AA">
        <w:rPr>
          <w:szCs w:val="28"/>
          <w:lang w:val="uk-UA"/>
        </w:rPr>
        <w:t xml:space="preserve">, Дж. Дьюї; наукових працях українських учених та дослідників розвитку дистанційного навчання – В. Бикова, П. Дмитренка, Т. </w:t>
      </w:r>
      <w:proofErr w:type="spellStart"/>
      <w:r w:rsidRPr="007178AA">
        <w:rPr>
          <w:szCs w:val="28"/>
          <w:lang w:val="uk-UA"/>
        </w:rPr>
        <w:t>Кошманової</w:t>
      </w:r>
      <w:proofErr w:type="spellEnd"/>
      <w:r w:rsidRPr="007178AA">
        <w:rPr>
          <w:szCs w:val="28"/>
          <w:lang w:val="uk-UA"/>
        </w:rPr>
        <w:t xml:space="preserve">,  В. Кухаренка, В. Олійника, Ю. Пасічника, С. Сазонової. </w:t>
      </w:r>
    </w:p>
    <w:p w:rsidR="0010435E" w:rsidRPr="007178AA" w:rsidRDefault="0010435E" w:rsidP="0010435E">
      <w:pPr>
        <w:spacing w:line="360" w:lineRule="auto"/>
        <w:ind w:firstLine="709"/>
        <w:jc w:val="both"/>
        <w:rPr>
          <w:szCs w:val="28"/>
          <w:lang w:val="uk-UA"/>
        </w:rPr>
      </w:pPr>
      <w:r w:rsidRPr="007178AA">
        <w:rPr>
          <w:szCs w:val="28"/>
          <w:lang w:val="uk-UA"/>
        </w:rPr>
        <w:t xml:space="preserve">Проте більшість цих досліджень спрямовані на систему вищої освіти. Також недостатньо обґрунтовані питання взаємодії суб’єктів освітнього процесу </w:t>
      </w:r>
      <w:r>
        <w:rPr>
          <w:szCs w:val="28"/>
          <w:lang w:val="uk-UA"/>
        </w:rPr>
        <w:t>при реалізації відкритої освіти</w:t>
      </w:r>
      <w:r w:rsidRPr="007178AA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старшокласників</w:t>
      </w:r>
      <w:r w:rsidRPr="007178AA">
        <w:rPr>
          <w:szCs w:val="28"/>
          <w:lang w:val="uk-UA"/>
        </w:rPr>
        <w:t>.</w:t>
      </w:r>
    </w:p>
    <w:p w:rsidR="009D4549" w:rsidRDefault="001936B4" w:rsidP="009D4549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Індивідуалізація навчання</w:t>
      </w:r>
      <w:r w:rsidR="009D4549" w:rsidRPr="00041F9F">
        <w:rPr>
          <w:szCs w:val="28"/>
          <w:lang w:val="uk-UA"/>
        </w:rPr>
        <w:t xml:space="preserve"> обдаровани</w:t>
      </w:r>
      <w:r>
        <w:rPr>
          <w:szCs w:val="28"/>
          <w:lang w:val="uk-UA"/>
        </w:rPr>
        <w:t>х</w:t>
      </w:r>
      <w:r w:rsidR="009D4549" w:rsidRPr="00041F9F">
        <w:rPr>
          <w:szCs w:val="28"/>
          <w:lang w:val="uk-UA"/>
        </w:rPr>
        <w:t xml:space="preserve"> діт</w:t>
      </w:r>
      <w:r>
        <w:rPr>
          <w:szCs w:val="28"/>
          <w:lang w:val="uk-UA"/>
        </w:rPr>
        <w:t xml:space="preserve">ей </w:t>
      </w:r>
      <w:r w:rsidR="009D4549" w:rsidRPr="00041F9F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в умовах відкритої освіти</w:t>
      </w:r>
      <w:r w:rsidR="009D4549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вимагає використання </w:t>
      </w:r>
      <w:r w:rsidR="009D4549">
        <w:rPr>
          <w:szCs w:val="28"/>
          <w:lang w:val="uk-UA"/>
        </w:rPr>
        <w:t>продуктивн</w:t>
      </w:r>
      <w:r>
        <w:rPr>
          <w:szCs w:val="28"/>
          <w:lang w:val="uk-UA"/>
        </w:rPr>
        <w:t xml:space="preserve">их </w:t>
      </w:r>
      <w:r w:rsidR="009D4549">
        <w:rPr>
          <w:szCs w:val="28"/>
          <w:lang w:val="uk-UA"/>
        </w:rPr>
        <w:t>індивідуальн</w:t>
      </w:r>
      <w:r>
        <w:rPr>
          <w:szCs w:val="28"/>
          <w:lang w:val="uk-UA"/>
        </w:rPr>
        <w:t>их</w:t>
      </w:r>
      <w:r w:rsidR="009D4549">
        <w:rPr>
          <w:szCs w:val="28"/>
          <w:lang w:val="uk-UA"/>
        </w:rPr>
        <w:t xml:space="preserve"> метод</w:t>
      </w:r>
      <w:r>
        <w:rPr>
          <w:szCs w:val="28"/>
          <w:lang w:val="uk-UA"/>
        </w:rPr>
        <w:t>ів</w:t>
      </w:r>
      <w:r w:rsidR="009D4549">
        <w:rPr>
          <w:szCs w:val="28"/>
          <w:lang w:val="uk-UA"/>
        </w:rPr>
        <w:t xml:space="preserve"> навчання, які</w:t>
      </w:r>
      <w:r w:rsidR="009D4549" w:rsidRPr="00041F9F">
        <w:rPr>
          <w:szCs w:val="28"/>
          <w:lang w:val="uk-UA"/>
        </w:rPr>
        <w:t xml:space="preserve"> </w:t>
      </w:r>
      <w:r w:rsidR="009D4549" w:rsidRPr="0060770B">
        <w:rPr>
          <w:szCs w:val="28"/>
          <w:lang w:val="uk-UA"/>
        </w:rPr>
        <w:t xml:space="preserve">полягають в тому, що </w:t>
      </w:r>
      <w:r w:rsidR="009D4549">
        <w:rPr>
          <w:szCs w:val="28"/>
          <w:lang w:val="uk-UA"/>
        </w:rPr>
        <w:t>учень</w:t>
      </w:r>
      <w:r w:rsidR="009D4549" w:rsidRPr="0060770B">
        <w:rPr>
          <w:szCs w:val="28"/>
          <w:lang w:val="uk-UA"/>
        </w:rPr>
        <w:t xml:space="preserve"> переважно стає суб’єктом</w:t>
      </w:r>
      <w:r w:rsidR="009D4549">
        <w:rPr>
          <w:szCs w:val="28"/>
          <w:lang w:val="uk-UA"/>
        </w:rPr>
        <w:t xml:space="preserve"> </w:t>
      </w:r>
      <w:r w:rsidR="009D4549" w:rsidRPr="0060770B">
        <w:rPr>
          <w:szCs w:val="28"/>
          <w:lang w:val="uk-UA"/>
        </w:rPr>
        <w:t>навчання, вступає в діалог з викладачем, виконує творчі, проблемні завдання.</w:t>
      </w:r>
      <w:r>
        <w:rPr>
          <w:szCs w:val="28"/>
          <w:lang w:val="uk-UA"/>
        </w:rPr>
        <w:t xml:space="preserve"> Вчитель змінює роль носія інформації на </w:t>
      </w:r>
      <w:proofErr w:type="spellStart"/>
      <w:r>
        <w:rPr>
          <w:szCs w:val="28"/>
          <w:lang w:val="uk-UA"/>
        </w:rPr>
        <w:t>тьютора</w:t>
      </w:r>
      <w:proofErr w:type="spellEnd"/>
      <w:r>
        <w:rPr>
          <w:szCs w:val="28"/>
          <w:lang w:val="uk-UA"/>
        </w:rPr>
        <w:t>, експерта, супервізора.</w:t>
      </w:r>
      <w:r w:rsidR="009D4549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Змінюються підходи до передачі інформації: </w:t>
      </w:r>
      <w:r w:rsidR="009D4549" w:rsidRPr="0060770B">
        <w:rPr>
          <w:szCs w:val="28"/>
          <w:lang w:val="uk-UA"/>
        </w:rPr>
        <w:t>одностороння передача інформації, але</w:t>
      </w:r>
      <w:r w:rsidR="009D4549">
        <w:rPr>
          <w:szCs w:val="28"/>
          <w:lang w:val="uk-UA"/>
        </w:rPr>
        <w:t xml:space="preserve"> </w:t>
      </w:r>
      <w:r w:rsidR="009D4549" w:rsidRPr="0060770B">
        <w:rPr>
          <w:szCs w:val="28"/>
          <w:lang w:val="uk-UA"/>
        </w:rPr>
        <w:t xml:space="preserve">уже не </w:t>
      </w:r>
      <w:r w:rsidR="009D4549">
        <w:rPr>
          <w:szCs w:val="28"/>
          <w:lang w:val="uk-UA"/>
        </w:rPr>
        <w:t>вчителем</w:t>
      </w:r>
      <w:r w:rsidR="009D4549" w:rsidRPr="0060770B">
        <w:rPr>
          <w:szCs w:val="28"/>
          <w:lang w:val="uk-UA"/>
        </w:rPr>
        <w:t xml:space="preserve">, а </w:t>
      </w:r>
      <w:r w:rsidR="009D4549">
        <w:rPr>
          <w:szCs w:val="28"/>
          <w:lang w:val="uk-UA"/>
        </w:rPr>
        <w:t>учнем вчителю</w:t>
      </w:r>
      <w:r w:rsidR="009D4549" w:rsidRPr="0060770B">
        <w:rPr>
          <w:szCs w:val="28"/>
          <w:lang w:val="uk-UA"/>
        </w:rPr>
        <w:t>, яку він раніше отримав від в</w:t>
      </w:r>
      <w:r w:rsidR="009D4549">
        <w:rPr>
          <w:szCs w:val="28"/>
          <w:lang w:val="uk-UA"/>
        </w:rPr>
        <w:t>чителя</w:t>
      </w:r>
      <w:r>
        <w:rPr>
          <w:szCs w:val="28"/>
          <w:lang w:val="uk-UA"/>
        </w:rPr>
        <w:t>,</w:t>
      </w:r>
      <w:r w:rsidR="009D4549" w:rsidRPr="0060770B">
        <w:rPr>
          <w:szCs w:val="28"/>
          <w:lang w:val="uk-UA"/>
        </w:rPr>
        <w:t xml:space="preserve"> певною мірою проявляється зворотній зв’язок – питання від</w:t>
      </w:r>
      <w:r w:rsidR="009D4549">
        <w:rPr>
          <w:szCs w:val="28"/>
          <w:lang w:val="uk-UA"/>
        </w:rPr>
        <w:t xml:space="preserve"> учня</w:t>
      </w:r>
      <w:r w:rsidR="009D4549" w:rsidRPr="0060770B">
        <w:rPr>
          <w:szCs w:val="28"/>
          <w:lang w:val="uk-UA"/>
        </w:rPr>
        <w:t xml:space="preserve"> до </w:t>
      </w:r>
      <w:r w:rsidR="009D4549">
        <w:rPr>
          <w:szCs w:val="28"/>
          <w:lang w:val="uk-UA"/>
        </w:rPr>
        <w:t>вчителя</w:t>
      </w:r>
      <w:r w:rsidR="009D4549" w:rsidRPr="0060770B">
        <w:rPr>
          <w:szCs w:val="28"/>
          <w:lang w:val="uk-UA"/>
        </w:rPr>
        <w:t xml:space="preserve">, питання </w:t>
      </w:r>
      <w:r w:rsidR="009D4549">
        <w:rPr>
          <w:szCs w:val="28"/>
          <w:lang w:val="uk-UA"/>
        </w:rPr>
        <w:t>вчителя</w:t>
      </w:r>
      <w:r w:rsidR="009D4549" w:rsidRPr="0060770B">
        <w:rPr>
          <w:szCs w:val="28"/>
          <w:lang w:val="uk-UA"/>
        </w:rPr>
        <w:t xml:space="preserve"> до </w:t>
      </w:r>
      <w:r w:rsidR="009D4549">
        <w:rPr>
          <w:szCs w:val="28"/>
          <w:lang w:val="uk-UA"/>
        </w:rPr>
        <w:t>учня</w:t>
      </w:r>
      <w:r w:rsidR="009D4549" w:rsidRPr="0060770B">
        <w:rPr>
          <w:szCs w:val="28"/>
          <w:lang w:val="uk-UA"/>
        </w:rPr>
        <w:t>, що розвивають творче</w:t>
      </w:r>
      <w:r w:rsidR="009D4549">
        <w:rPr>
          <w:szCs w:val="28"/>
          <w:lang w:val="uk-UA"/>
        </w:rPr>
        <w:t xml:space="preserve"> </w:t>
      </w:r>
      <w:r w:rsidR="009D4549" w:rsidRPr="0060770B">
        <w:rPr>
          <w:szCs w:val="28"/>
          <w:lang w:val="uk-UA"/>
        </w:rPr>
        <w:t>мислення</w:t>
      </w:r>
      <w:r w:rsidR="009D4549">
        <w:rPr>
          <w:szCs w:val="28"/>
          <w:lang w:val="uk-UA"/>
        </w:rPr>
        <w:t xml:space="preserve"> та сприяють підвищенню мотивації </w:t>
      </w:r>
      <w:r w:rsidR="009D4549" w:rsidRPr="0060770B">
        <w:rPr>
          <w:szCs w:val="28"/>
          <w:lang w:val="uk-UA"/>
        </w:rPr>
        <w:t>до самоосвіти,</w:t>
      </w:r>
      <w:r w:rsidR="009D4549">
        <w:rPr>
          <w:szCs w:val="28"/>
          <w:lang w:val="uk-UA"/>
        </w:rPr>
        <w:t xml:space="preserve"> </w:t>
      </w:r>
      <w:r w:rsidR="009D4549" w:rsidRPr="0060770B">
        <w:rPr>
          <w:szCs w:val="28"/>
          <w:lang w:val="uk-UA"/>
        </w:rPr>
        <w:t>самореалізації та саморозвитку.</w:t>
      </w:r>
    </w:p>
    <w:p w:rsidR="009D4549" w:rsidRDefault="009D4549" w:rsidP="009D4549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Велика увага </w:t>
      </w:r>
      <w:r w:rsidR="001936B4">
        <w:rPr>
          <w:szCs w:val="28"/>
          <w:lang w:val="uk-UA"/>
        </w:rPr>
        <w:t xml:space="preserve">вчителя, який працює у відкритій освіті </w:t>
      </w:r>
      <w:r>
        <w:rPr>
          <w:szCs w:val="28"/>
          <w:lang w:val="uk-UA"/>
        </w:rPr>
        <w:t xml:space="preserve">надається визначенню підходів щодо організації  профільного навчання, яке він розглядає як </w:t>
      </w:r>
      <w:r w:rsidRPr="00041F9F">
        <w:rPr>
          <w:szCs w:val="28"/>
          <w:lang w:val="uk-UA"/>
        </w:rPr>
        <w:t xml:space="preserve">вид диференціації й індивідуалізації навчання, що дає змогу за рахунок змін у структурі, змісті й організації освітнього процесу повніше враховувати інтереси, нахили і здібності учнів, їх можливості, створювати </w:t>
      </w:r>
      <w:r w:rsidRPr="00041F9F">
        <w:rPr>
          <w:szCs w:val="28"/>
          <w:lang w:val="uk-UA"/>
        </w:rPr>
        <w:lastRenderedPageBreak/>
        <w:t>умови для навчання старшокласників відповідно до їхніх освітніх і професійних інтересів і намірів щодо соціального і професійного самовизначення.</w:t>
      </w:r>
    </w:p>
    <w:p w:rsidR="007E3523" w:rsidRPr="00D76BDA" w:rsidRDefault="007E3523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 xml:space="preserve">Найважливіша </w:t>
      </w:r>
      <w:r w:rsidRPr="00D76BDA">
        <w:rPr>
          <w:rFonts w:cs="Times New Roman"/>
          <w:b/>
          <w:szCs w:val="28"/>
          <w:lang w:val="uk-UA"/>
        </w:rPr>
        <w:t xml:space="preserve">роль </w:t>
      </w:r>
      <w:r w:rsidR="00FA607B">
        <w:rPr>
          <w:rFonts w:cs="Times New Roman"/>
          <w:b/>
          <w:szCs w:val="28"/>
          <w:lang w:val="uk-UA"/>
        </w:rPr>
        <w:t>у</w:t>
      </w:r>
      <w:r w:rsidRPr="00D76BDA">
        <w:rPr>
          <w:rFonts w:cs="Times New Roman"/>
          <w:b/>
          <w:szCs w:val="28"/>
          <w:lang w:val="uk-UA"/>
        </w:rPr>
        <w:t xml:space="preserve"> реалізації сучасної парадигми відкритої освіти належить регіональним освітнім систем</w:t>
      </w:r>
      <w:r w:rsidRPr="00FA607B">
        <w:rPr>
          <w:rFonts w:cs="Times New Roman"/>
          <w:b/>
          <w:szCs w:val="28"/>
          <w:lang w:val="uk-UA"/>
        </w:rPr>
        <w:t>ам</w:t>
      </w:r>
      <w:r w:rsidRPr="00D76BDA">
        <w:rPr>
          <w:rFonts w:cs="Times New Roman"/>
          <w:szCs w:val="28"/>
          <w:lang w:val="uk-UA"/>
        </w:rPr>
        <w:t>. Цей рівень форму</w:t>
      </w:r>
      <w:r w:rsidR="00FA607B">
        <w:rPr>
          <w:rFonts w:cs="Times New Roman"/>
          <w:szCs w:val="28"/>
          <w:lang w:val="uk-UA"/>
        </w:rPr>
        <w:t>вального</w:t>
      </w:r>
      <w:r w:rsidRPr="00D76BDA">
        <w:rPr>
          <w:rFonts w:cs="Times New Roman"/>
          <w:szCs w:val="28"/>
          <w:lang w:val="uk-UA"/>
        </w:rPr>
        <w:t xml:space="preserve"> впливу багато в чому </w:t>
      </w:r>
      <w:r w:rsidR="00FA607B">
        <w:rPr>
          <w:rFonts w:cs="Times New Roman"/>
          <w:szCs w:val="28"/>
          <w:lang w:val="uk-UA"/>
        </w:rPr>
        <w:t>зу</w:t>
      </w:r>
      <w:r w:rsidRPr="00D76BDA">
        <w:rPr>
          <w:rFonts w:cs="Times New Roman"/>
          <w:szCs w:val="28"/>
          <w:lang w:val="uk-UA"/>
        </w:rPr>
        <w:t xml:space="preserve">мовлює педагогічну ефективність процесів збереження, примноження </w:t>
      </w:r>
      <w:r w:rsidR="00FA607B">
        <w:rPr>
          <w:rFonts w:cs="Times New Roman"/>
          <w:szCs w:val="28"/>
          <w:lang w:val="uk-UA"/>
        </w:rPr>
        <w:t xml:space="preserve">й </w:t>
      </w:r>
      <w:r w:rsidRPr="00D76BDA">
        <w:rPr>
          <w:rFonts w:cs="Times New Roman"/>
          <w:szCs w:val="28"/>
          <w:lang w:val="uk-UA"/>
        </w:rPr>
        <w:t xml:space="preserve">подальшої трансляції соціально-культурних цінностей і національних традицій, сприяє успішності формування у свідомості людей різного віку глобальних констант професіоналізму </w:t>
      </w:r>
      <w:r w:rsidR="00FA607B">
        <w:rPr>
          <w:rFonts w:cs="Times New Roman"/>
          <w:szCs w:val="28"/>
          <w:lang w:val="uk-UA"/>
        </w:rPr>
        <w:t xml:space="preserve">та </w:t>
      </w:r>
      <w:r w:rsidRPr="00D76BDA">
        <w:rPr>
          <w:rFonts w:cs="Times New Roman"/>
          <w:szCs w:val="28"/>
          <w:lang w:val="uk-UA"/>
        </w:rPr>
        <w:t>загальнолюдської моралі. Саме регіональна система неперервної відкритої освіти забезпечує</w:t>
      </w:r>
      <w:r w:rsidR="00C363A0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 xml:space="preserve">зв'язки з багатокомпонентним, багатофункціональним освітнім простором регіону, який консолідує сили держави </w:t>
      </w:r>
      <w:r w:rsidR="00FA607B">
        <w:rPr>
          <w:rFonts w:cs="Times New Roman"/>
          <w:szCs w:val="28"/>
          <w:lang w:val="uk-UA"/>
        </w:rPr>
        <w:t>й</w:t>
      </w:r>
      <w:r w:rsidRPr="00D76BDA">
        <w:rPr>
          <w:rFonts w:cs="Times New Roman"/>
          <w:szCs w:val="28"/>
          <w:lang w:val="uk-UA"/>
        </w:rPr>
        <w:t xml:space="preserve"> суспільства для ефективного функціонування та розвитку системи освіти в цілому.</w:t>
      </w:r>
    </w:p>
    <w:p w:rsidR="001936B4" w:rsidRDefault="007E3523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 xml:space="preserve">Крім того, </w:t>
      </w:r>
      <w:r w:rsidR="00FA607B">
        <w:rPr>
          <w:rFonts w:cs="Times New Roman"/>
          <w:szCs w:val="28"/>
          <w:lang w:val="uk-UA"/>
        </w:rPr>
        <w:t>прикметною</w:t>
      </w:r>
      <w:r w:rsidRPr="00D76BDA">
        <w:rPr>
          <w:rFonts w:cs="Times New Roman"/>
          <w:szCs w:val="28"/>
          <w:lang w:val="uk-UA"/>
        </w:rPr>
        <w:t xml:space="preserve"> рисою сучасної освітньої ситуації є перехід від державного формування змісту освіти до об'єднання зусиль зацікавлених сторін у вирішенні багатофакторних проблем освіти, котра надає школярам, їх</w:t>
      </w:r>
      <w:r w:rsidR="00FA607B">
        <w:rPr>
          <w:rFonts w:cs="Times New Roman"/>
          <w:szCs w:val="28"/>
          <w:lang w:val="uk-UA"/>
        </w:rPr>
        <w:t>нім</w:t>
      </w:r>
      <w:r w:rsidRPr="00D76BDA">
        <w:rPr>
          <w:rFonts w:cs="Times New Roman"/>
          <w:szCs w:val="28"/>
          <w:lang w:val="uk-UA"/>
        </w:rPr>
        <w:t xml:space="preserve"> батькам, студентам,</w:t>
      </w:r>
      <w:r w:rsidR="00C363A0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 xml:space="preserve">педагогам, роботодавцям можливість вибору змісту, форм і методів організації навчального процесу </w:t>
      </w:r>
      <w:r w:rsidR="00FA607B">
        <w:rPr>
          <w:rFonts w:cs="Times New Roman"/>
          <w:szCs w:val="28"/>
          <w:lang w:val="uk-UA"/>
        </w:rPr>
        <w:t>й</w:t>
      </w:r>
      <w:r w:rsidRPr="00D76BDA">
        <w:rPr>
          <w:rFonts w:cs="Times New Roman"/>
          <w:szCs w:val="28"/>
          <w:lang w:val="uk-UA"/>
        </w:rPr>
        <w:t xml:space="preserve"> типу освітньої установи. </w:t>
      </w:r>
      <w:r w:rsidRPr="00D76BDA">
        <w:rPr>
          <w:rFonts w:cs="Times New Roman"/>
          <w:b/>
          <w:szCs w:val="28"/>
          <w:lang w:val="uk-UA"/>
        </w:rPr>
        <w:t xml:space="preserve">Осучаснення регіональної системи освіти якостями відкритої </w:t>
      </w:r>
      <w:r w:rsidR="005175C5" w:rsidRPr="00D76BDA">
        <w:rPr>
          <w:rFonts w:cs="Times New Roman"/>
          <w:b/>
          <w:szCs w:val="28"/>
          <w:lang w:val="uk-UA"/>
        </w:rPr>
        <w:t xml:space="preserve">освіти </w:t>
      </w:r>
      <w:r w:rsidRPr="00D76BDA">
        <w:rPr>
          <w:rFonts w:cs="Times New Roman"/>
          <w:szCs w:val="28"/>
          <w:lang w:val="uk-UA"/>
        </w:rPr>
        <w:t>також забезпечить кардинальні</w:t>
      </w:r>
      <w:r w:rsidR="00C363A0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>зміни її властивостей у</w:t>
      </w:r>
      <w:r w:rsidR="00C363A0">
        <w:rPr>
          <w:rFonts w:cs="Times New Roman"/>
          <w:szCs w:val="28"/>
          <w:lang w:val="uk-UA"/>
        </w:rPr>
        <w:t xml:space="preserve"> </w:t>
      </w:r>
      <w:r w:rsidR="00FA607B">
        <w:rPr>
          <w:rFonts w:cs="Times New Roman"/>
          <w:szCs w:val="28"/>
          <w:lang w:val="uk-UA"/>
        </w:rPr>
        <w:t>напрямі</w:t>
      </w:r>
      <w:r w:rsidRPr="00D76BDA">
        <w:rPr>
          <w:rFonts w:cs="Times New Roman"/>
          <w:szCs w:val="28"/>
          <w:lang w:val="uk-UA"/>
        </w:rPr>
        <w:t xml:space="preserve"> більшої свободи</w:t>
      </w:r>
      <w:r w:rsidR="00FA607B">
        <w:rPr>
          <w:rFonts w:cs="Times New Roman"/>
          <w:szCs w:val="28"/>
          <w:lang w:val="uk-UA"/>
        </w:rPr>
        <w:t xml:space="preserve"> при плануванні навчання, виборі</w:t>
      </w:r>
      <w:r w:rsidRPr="00D76BDA">
        <w:rPr>
          <w:rFonts w:cs="Times New Roman"/>
          <w:szCs w:val="28"/>
          <w:lang w:val="uk-UA"/>
        </w:rPr>
        <w:t xml:space="preserve"> місця, часу </w:t>
      </w:r>
      <w:r w:rsidR="00FA607B">
        <w:rPr>
          <w:rFonts w:cs="Times New Roman"/>
          <w:szCs w:val="28"/>
          <w:lang w:val="uk-UA"/>
        </w:rPr>
        <w:t>й</w:t>
      </w:r>
      <w:r w:rsidRPr="00D76BDA">
        <w:rPr>
          <w:rFonts w:cs="Times New Roman"/>
          <w:szCs w:val="28"/>
          <w:lang w:val="uk-UA"/>
        </w:rPr>
        <w:t xml:space="preserve"> темпу, </w:t>
      </w:r>
      <w:r w:rsidR="00FA607B">
        <w:rPr>
          <w:rFonts w:cs="Times New Roman"/>
          <w:szCs w:val="28"/>
          <w:lang w:val="uk-UA"/>
        </w:rPr>
        <w:t>у</w:t>
      </w:r>
      <w:r w:rsidRPr="00D76BDA">
        <w:rPr>
          <w:rFonts w:cs="Times New Roman"/>
          <w:szCs w:val="28"/>
          <w:lang w:val="uk-UA"/>
        </w:rPr>
        <w:t xml:space="preserve"> переході від принципу «освіта на все життя» до принципу «освіта через усе життя»</w:t>
      </w:r>
      <w:r w:rsidR="00FA607B">
        <w:rPr>
          <w:rFonts w:cs="Times New Roman"/>
          <w:szCs w:val="28"/>
          <w:lang w:val="uk-UA"/>
        </w:rPr>
        <w:t>. Відкрита регіональна освіта (</w:t>
      </w:r>
      <w:r w:rsidRPr="00D76BDA">
        <w:rPr>
          <w:rFonts w:cs="Times New Roman"/>
          <w:szCs w:val="28"/>
          <w:lang w:val="uk-UA"/>
        </w:rPr>
        <w:t>ВРО) – це</w:t>
      </w:r>
      <w:r w:rsidR="00C363A0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 xml:space="preserve">система, </w:t>
      </w:r>
      <w:r w:rsidR="00FA607B">
        <w:rPr>
          <w:rFonts w:cs="Times New Roman"/>
          <w:szCs w:val="28"/>
          <w:lang w:val="uk-UA"/>
        </w:rPr>
        <w:t>у</w:t>
      </w:r>
      <w:r w:rsidRPr="00D76BDA">
        <w:rPr>
          <w:rFonts w:cs="Times New Roman"/>
          <w:szCs w:val="28"/>
          <w:lang w:val="uk-UA"/>
        </w:rPr>
        <w:t xml:space="preserve"> які</w:t>
      </w:r>
      <w:r w:rsidR="006552DB" w:rsidRPr="00D76BDA">
        <w:rPr>
          <w:rFonts w:cs="Times New Roman"/>
          <w:szCs w:val="28"/>
          <w:lang w:val="uk-UA"/>
        </w:rPr>
        <w:t>й реалізується процес навчання</w:t>
      </w:r>
      <w:r w:rsidR="00BF47F4" w:rsidRPr="00BF47F4">
        <w:rPr>
          <w:rFonts w:cs="Times New Roman"/>
          <w:szCs w:val="28"/>
          <w:lang w:val="uk-UA"/>
        </w:rPr>
        <w:t xml:space="preserve"> </w:t>
      </w:r>
      <w:r w:rsidR="006552DB" w:rsidRPr="00D76BDA">
        <w:rPr>
          <w:rFonts w:cs="Times New Roman"/>
          <w:szCs w:val="28"/>
          <w:lang w:val="uk-UA"/>
        </w:rPr>
        <w:t>індивідуума і</w:t>
      </w:r>
      <w:r w:rsidR="00C363A0">
        <w:rPr>
          <w:rFonts w:cs="Times New Roman"/>
          <w:szCs w:val="28"/>
          <w:lang w:val="uk-UA"/>
        </w:rPr>
        <w:t xml:space="preserve"> </w:t>
      </w:r>
      <w:r w:rsidR="006552DB" w:rsidRPr="00D76BDA">
        <w:rPr>
          <w:rFonts w:cs="Times New Roman"/>
          <w:szCs w:val="28"/>
          <w:lang w:val="uk-UA"/>
        </w:rPr>
        <w:t xml:space="preserve">здійснюються </w:t>
      </w:r>
      <w:r w:rsidRPr="00D76BDA">
        <w:rPr>
          <w:rFonts w:cs="Times New Roman"/>
          <w:szCs w:val="28"/>
          <w:lang w:val="uk-UA"/>
        </w:rPr>
        <w:t>власні</w:t>
      </w:r>
      <w:r w:rsidR="00C363A0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>досягнення для</w:t>
      </w:r>
      <w:r w:rsidR="00C363A0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>підтвердження освітнього цензу</w:t>
      </w:r>
      <w:r w:rsidR="006552DB" w:rsidRPr="00D76BDA">
        <w:rPr>
          <w:rFonts w:cs="Times New Roman"/>
          <w:szCs w:val="28"/>
          <w:lang w:val="uk-UA"/>
        </w:rPr>
        <w:t xml:space="preserve">. </w:t>
      </w:r>
      <w:r w:rsidR="006552DB" w:rsidRPr="00D76BDA">
        <w:rPr>
          <w:rFonts w:cs="Times New Roman"/>
          <w:b/>
          <w:szCs w:val="28"/>
          <w:lang w:val="uk-UA"/>
        </w:rPr>
        <w:t>Основу освітнього процесу в В</w:t>
      </w:r>
      <w:r w:rsidRPr="00D76BDA">
        <w:rPr>
          <w:rFonts w:cs="Times New Roman"/>
          <w:b/>
          <w:szCs w:val="28"/>
          <w:lang w:val="uk-UA"/>
        </w:rPr>
        <w:t>О становить цілеспрямована, контрольована, інтенсивна само</w:t>
      </w:r>
      <w:r w:rsidR="00086ACF">
        <w:rPr>
          <w:rFonts w:cs="Times New Roman"/>
          <w:b/>
          <w:szCs w:val="28"/>
          <w:lang w:val="uk-UA"/>
        </w:rPr>
        <w:t>стійна робота суб’єкта навчання</w:t>
      </w:r>
      <w:r w:rsidRPr="00D76BDA">
        <w:rPr>
          <w:rFonts w:cs="Times New Roman"/>
          <w:b/>
          <w:szCs w:val="28"/>
          <w:lang w:val="uk-UA"/>
        </w:rPr>
        <w:t>, який може вчитися</w:t>
      </w:r>
      <w:r w:rsidR="00086ACF">
        <w:rPr>
          <w:rFonts w:cs="Times New Roman"/>
          <w:b/>
          <w:szCs w:val="28"/>
          <w:lang w:val="uk-UA"/>
        </w:rPr>
        <w:t xml:space="preserve"> </w:t>
      </w:r>
      <w:r w:rsidR="00FA607B">
        <w:rPr>
          <w:rFonts w:cs="Times New Roman"/>
          <w:b/>
          <w:szCs w:val="28"/>
          <w:lang w:val="uk-UA"/>
        </w:rPr>
        <w:t>за індивідуальним</w:t>
      </w:r>
      <w:r w:rsidR="00086ACF">
        <w:rPr>
          <w:rFonts w:cs="Times New Roman"/>
          <w:b/>
          <w:szCs w:val="28"/>
          <w:lang w:val="uk-UA"/>
        </w:rPr>
        <w:t xml:space="preserve"> розкладом</w:t>
      </w:r>
      <w:r w:rsidRPr="00D76BDA">
        <w:rPr>
          <w:rFonts w:cs="Times New Roman"/>
          <w:b/>
          <w:szCs w:val="28"/>
          <w:lang w:val="uk-UA"/>
        </w:rPr>
        <w:t xml:space="preserve"> в зручному для себе місці як за межами регіону, так і за межами держави за індивідуальним розкладом, маючи при собі комплект спеціальних засобів навчання </w:t>
      </w:r>
      <w:r w:rsidR="00086ACF">
        <w:rPr>
          <w:rFonts w:cs="Times New Roman"/>
          <w:b/>
          <w:szCs w:val="28"/>
          <w:lang w:val="uk-UA"/>
        </w:rPr>
        <w:t>й</w:t>
      </w:r>
      <w:r w:rsidRPr="00D76BDA">
        <w:rPr>
          <w:rFonts w:cs="Times New Roman"/>
          <w:b/>
          <w:szCs w:val="28"/>
          <w:lang w:val="uk-UA"/>
        </w:rPr>
        <w:t xml:space="preserve"> погоджену можливість контакту з викладачем по телефону</w:t>
      </w:r>
      <w:r w:rsidR="00086ACF">
        <w:rPr>
          <w:rFonts w:cs="Times New Roman"/>
          <w:b/>
          <w:szCs w:val="28"/>
          <w:lang w:val="uk-UA"/>
        </w:rPr>
        <w:t xml:space="preserve"> чи</w:t>
      </w:r>
      <w:r w:rsidRPr="00D76BDA">
        <w:rPr>
          <w:rFonts w:cs="Times New Roman"/>
          <w:b/>
          <w:szCs w:val="28"/>
          <w:lang w:val="uk-UA"/>
        </w:rPr>
        <w:t xml:space="preserve"> </w:t>
      </w:r>
      <w:r w:rsidRPr="00D76BDA">
        <w:rPr>
          <w:rFonts w:cs="Times New Roman"/>
          <w:b/>
          <w:szCs w:val="28"/>
          <w:lang w:val="uk-UA"/>
        </w:rPr>
        <w:lastRenderedPageBreak/>
        <w:t xml:space="preserve">факсу, </w:t>
      </w:r>
      <w:r w:rsidR="00086ACF">
        <w:rPr>
          <w:rFonts w:cs="Times New Roman"/>
          <w:b/>
          <w:szCs w:val="28"/>
          <w:lang w:val="uk-UA"/>
        </w:rPr>
        <w:t>електронною або звичайною поштою</w:t>
      </w:r>
      <w:r w:rsidRPr="00D76BDA">
        <w:rPr>
          <w:rFonts w:cs="Times New Roman"/>
          <w:b/>
          <w:szCs w:val="28"/>
          <w:lang w:val="uk-UA"/>
        </w:rPr>
        <w:t>, а також особистого контакту.</w:t>
      </w:r>
      <w:r w:rsidRPr="00D76BDA">
        <w:rPr>
          <w:rFonts w:cs="Times New Roman"/>
          <w:szCs w:val="28"/>
          <w:lang w:val="uk-UA"/>
        </w:rPr>
        <w:t xml:space="preserve"> </w:t>
      </w:r>
    </w:p>
    <w:p w:rsidR="00086ACF" w:rsidRDefault="007E3523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 xml:space="preserve">Конкретним засобом модернізації системи освіти може стати нова форма інноваційної діяльності </w:t>
      </w:r>
      <w:r w:rsidR="008C226F" w:rsidRPr="00D76BDA">
        <w:rPr>
          <w:rFonts w:cs="Times New Roman"/>
          <w:szCs w:val="28"/>
          <w:lang w:val="uk-UA"/>
        </w:rPr>
        <w:t>–</w:t>
      </w:r>
      <w:r w:rsidR="009D4549">
        <w:rPr>
          <w:rFonts w:cs="Times New Roman"/>
          <w:szCs w:val="28"/>
          <w:lang w:val="uk-UA"/>
        </w:rPr>
        <w:t xml:space="preserve"> методичний </w:t>
      </w:r>
      <w:r w:rsidRPr="00D76BDA">
        <w:rPr>
          <w:rFonts w:cs="Times New Roman"/>
          <w:szCs w:val="28"/>
          <w:lang w:val="uk-UA"/>
        </w:rPr>
        <w:t>Центр відкритої освіти (</w:t>
      </w:r>
      <w:r w:rsidR="00862D39">
        <w:rPr>
          <w:rFonts w:cs="Times New Roman"/>
          <w:szCs w:val="28"/>
          <w:lang w:val="uk-UA"/>
        </w:rPr>
        <w:t>МЦВО</w:t>
      </w:r>
      <w:r w:rsidRPr="00D76BDA">
        <w:rPr>
          <w:rFonts w:cs="Times New Roman"/>
          <w:szCs w:val="28"/>
          <w:lang w:val="uk-UA"/>
        </w:rPr>
        <w:t>). В освітній</w:t>
      </w:r>
      <w:r w:rsidR="00C363A0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 xml:space="preserve">системі </w:t>
      </w:r>
      <w:r w:rsidR="00862D39">
        <w:rPr>
          <w:rFonts w:cs="Times New Roman"/>
          <w:szCs w:val="28"/>
          <w:lang w:val="uk-UA"/>
        </w:rPr>
        <w:t xml:space="preserve">району методичний </w:t>
      </w:r>
      <w:r w:rsidRPr="00D76BDA">
        <w:rPr>
          <w:rFonts w:cs="Times New Roman"/>
          <w:szCs w:val="28"/>
          <w:lang w:val="uk-UA"/>
        </w:rPr>
        <w:t>Центр</w:t>
      </w:r>
      <w:r w:rsidR="006552DB" w:rsidRPr="00D76BDA">
        <w:rPr>
          <w:rFonts w:cs="Times New Roman"/>
          <w:szCs w:val="28"/>
          <w:lang w:val="uk-UA"/>
        </w:rPr>
        <w:t xml:space="preserve"> ВО</w:t>
      </w:r>
      <w:r w:rsidRPr="00D76BDA">
        <w:rPr>
          <w:rFonts w:cs="Times New Roman"/>
          <w:szCs w:val="28"/>
          <w:lang w:val="uk-UA"/>
        </w:rPr>
        <w:t xml:space="preserve"> ми розглядаємо як : </w:t>
      </w:r>
    </w:p>
    <w:p w:rsidR="007E3523" w:rsidRPr="00D76BDA" w:rsidRDefault="007E3523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 xml:space="preserve">1) ефективний крок </w:t>
      </w:r>
      <w:r w:rsidR="002F774E">
        <w:rPr>
          <w:rFonts w:cs="Times New Roman"/>
          <w:szCs w:val="28"/>
          <w:lang w:val="uk-UA"/>
        </w:rPr>
        <w:t xml:space="preserve">до </w:t>
      </w:r>
      <w:r w:rsidRPr="00D76BDA">
        <w:rPr>
          <w:rFonts w:cs="Times New Roman"/>
          <w:szCs w:val="28"/>
          <w:lang w:val="uk-UA"/>
        </w:rPr>
        <w:t>розвитку</w:t>
      </w:r>
      <w:r w:rsidR="002F774E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>освіти</w:t>
      </w:r>
      <w:r w:rsidR="00862D39">
        <w:rPr>
          <w:rFonts w:cs="Times New Roman"/>
          <w:szCs w:val="28"/>
          <w:lang w:val="uk-UA"/>
        </w:rPr>
        <w:t xml:space="preserve"> в районі</w:t>
      </w:r>
      <w:r w:rsidRPr="00D76BDA">
        <w:rPr>
          <w:rFonts w:cs="Times New Roman"/>
          <w:szCs w:val="28"/>
          <w:lang w:val="uk-UA"/>
        </w:rPr>
        <w:t xml:space="preserve">; 2) особливу форму </w:t>
      </w:r>
      <w:r w:rsidR="001936B4">
        <w:rPr>
          <w:rFonts w:cs="Times New Roman"/>
          <w:szCs w:val="28"/>
          <w:lang w:val="uk-UA"/>
        </w:rPr>
        <w:t>організації</w:t>
      </w:r>
      <w:r w:rsidR="006A7B09" w:rsidRPr="00D76BDA">
        <w:rPr>
          <w:rFonts w:cs="Times New Roman"/>
          <w:szCs w:val="28"/>
          <w:lang w:val="uk-UA"/>
        </w:rPr>
        <w:t xml:space="preserve"> діяльності учасників інновацій</w:t>
      </w:r>
      <w:r w:rsidRPr="00D76BDA">
        <w:rPr>
          <w:rFonts w:cs="Times New Roman"/>
          <w:szCs w:val="28"/>
          <w:lang w:val="uk-UA"/>
        </w:rPr>
        <w:t>ного проекту в умовах дефіциту будь-якого типу ресурсів; 3) особливий спосіб переходу від ресурсно-</w:t>
      </w:r>
      <w:r w:rsidR="002F774E">
        <w:rPr>
          <w:rFonts w:cs="Times New Roman"/>
          <w:szCs w:val="28"/>
          <w:lang w:val="uk-UA"/>
        </w:rPr>
        <w:t>ви</w:t>
      </w:r>
      <w:r w:rsidRPr="00D76BDA">
        <w:rPr>
          <w:rFonts w:cs="Times New Roman"/>
          <w:szCs w:val="28"/>
          <w:lang w:val="uk-UA"/>
        </w:rPr>
        <w:t>тратних до ресурсно-форму</w:t>
      </w:r>
      <w:r w:rsidR="002F774E">
        <w:rPr>
          <w:rFonts w:cs="Times New Roman"/>
          <w:szCs w:val="28"/>
          <w:lang w:val="uk-UA"/>
        </w:rPr>
        <w:t xml:space="preserve">вальних </w:t>
      </w:r>
      <w:r w:rsidRPr="00D76BDA">
        <w:rPr>
          <w:rFonts w:cs="Times New Roman"/>
          <w:szCs w:val="28"/>
          <w:lang w:val="uk-UA"/>
        </w:rPr>
        <w:t xml:space="preserve"> програм забезпечення доступності та розвитку неперервності освіти упродовж життя. Окреслені позиції свідчать про необхідність формування відкритого освітнього простору </w:t>
      </w:r>
      <w:r w:rsidR="001936B4">
        <w:rPr>
          <w:rFonts w:cs="Times New Roman"/>
          <w:szCs w:val="28"/>
          <w:lang w:val="uk-UA"/>
        </w:rPr>
        <w:t xml:space="preserve">кожного навчального закладу, району, </w:t>
      </w:r>
      <w:r w:rsidRPr="00D76BDA">
        <w:rPr>
          <w:rFonts w:cs="Times New Roman"/>
          <w:szCs w:val="28"/>
          <w:lang w:val="uk-UA"/>
        </w:rPr>
        <w:t xml:space="preserve">регіону, який буде ефективно функціонувати </w:t>
      </w:r>
      <w:r w:rsidR="002F774E">
        <w:rPr>
          <w:rFonts w:cs="Times New Roman"/>
          <w:szCs w:val="28"/>
          <w:lang w:val="uk-UA"/>
        </w:rPr>
        <w:t>й</w:t>
      </w:r>
      <w:r w:rsidRPr="00D76BDA">
        <w:rPr>
          <w:rFonts w:cs="Times New Roman"/>
          <w:szCs w:val="28"/>
          <w:lang w:val="uk-UA"/>
        </w:rPr>
        <w:t xml:space="preserve"> розвиватися на всеукраїнському </w:t>
      </w:r>
      <w:r w:rsidR="002F774E">
        <w:rPr>
          <w:rFonts w:cs="Times New Roman"/>
          <w:szCs w:val="28"/>
          <w:lang w:val="uk-UA"/>
        </w:rPr>
        <w:t xml:space="preserve">та </w:t>
      </w:r>
      <w:r w:rsidRPr="00D76BDA">
        <w:rPr>
          <w:rFonts w:cs="Times New Roman"/>
          <w:szCs w:val="28"/>
          <w:lang w:val="uk-UA"/>
        </w:rPr>
        <w:t>міжнародному рівнях.</w:t>
      </w:r>
    </w:p>
    <w:p w:rsidR="007E3523" w:rsidRPr="00D76BDA" w:rsidRDefault="007E3523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 xml:space="preserve">Однак розвитку регіональних систем відкритої освіти перешкоджає </w:t>
      </w:r>
      <w:r w:rsidR="002F774E">
        <w:rPr>
          <w:rFonts w:cs="Times New Roman"/>
          <w:szCs w:val="28"/>
          <w:lang w:val="uk-UA"/>
        </w:rPr>
        <w:t>низка</w:t>
      </w:r>
      <w:r w:rsidRPr="00D76BDA">
        <w:rPr>
          <w:rFonts w:cs="Times New Roman"/>
          <w:szCs w:val="28"/>
          <w:lang w:val="uk-UA"/>
        </w:rPr>
        <w:t xml:space="preserve"> протиріч між:</w:t>
      </w:r>
    </w:p>
    <w:p w:rsidR="007E3523" w:rsidRPr="00D76BDA" w:rsidRDefault="007E3523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- невизначеністю вмотивованої потреби, бажання навчатися протягом усього життя та необхідністю формування</w:t>
      </w:r>
      <w:r w:rsidR="00C363A0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 xml:space="preserve">ключових </w:t>
      </w:r>
      <w:proofErr w:type="spellStart"/>
      <w:r w:rsidRPr="00D76BDA">
        <w:rPr>
          <w:rFonts w:cs="Times New Roman"/>
          <w:szCs w:val="28"/>
          <w:lang w:val="uk-UA"/>
        </w:rPr>
        <w:t>компетентностей</w:t>
      </w:r>
      <w:proofErr w:type="spellEnd"/>
      <w:r w:rsidR="00C363A0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>людини з інноваційним типом мислення, культури та поведінки;</w:t>
      </w:r>
    </w:p>
    <w:p w:rsidR="007E3523" w:rsidRPr="00D76BDA" w:rsidRDefault="007E3523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- неузгодженістю номенклатури освітніх послуг</w:t>
      </w:r>
      <w:r w:rsidR="002F774E">
        <w:rPr>
          <w:rFonts w:cs="Times New Roman"/>
          <w:szCs w:val="28"/>
          <w:lang w:val="uk-UA"/>
        </w:rPr>
        <w:t>,</w:t>
      </w:r>
      <w:r w:rsidRPr="00D76BDA">
        <w:rPr>
          <w:rFonts w:cs="Times New Roman"/>
          <w:szCs w:val="28"/>
          <w:lang w:val="uk-UA"/>
        </w:rPr>
        <w:t xml:space="preserve"> які надають освітнім</w:t>
      </w:r>
      <w:r w:rsidR="002F774E">
        <w:rPr>
          <w:rFonts w:cs="Times New Roman"/>
          <w:szCs w:val="28"/>
          <w:lang w:val="uk-UA"/>
        </w:rPr>
        <w:t xml:space="preserve"> установам,</w:t>
      </w:r>
      <w:r w:rsidR="00C363A0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>та вимогами до якості отримання</w:t>
      </w:r>
      <w:r w:rsidR="00C363A0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>цих послуг споживачами та ринку праці</w:t>
      </w:r>
      <w:r w:rsidR="002F774E">
        <w:rPr>
          <w:rFonts w:cs="Times New Roman"/>
          <w:szCs w:val="28"/>
          <w:lang w:val="uk-UA"/>
        </w:rPr>
        <w:t>;</w:t>
      </w:r>
    </w:p>
    <w:p w:rsidR="001936B4" w:rsidRDefault="007E3523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- потребою диверсифікації освітніх послуг та</w:t>
      </w:r>
      <w:r w:rsidR="00C363A0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>відсутністю механізмів їх надання</w:t>
      </w:r>
      <w:r w:rsidR="001936B4">
        <w:rPr>
          <w:rFonts w:cs="Times New Roman"/>
          <w:szCs w:val="28"/>
          <w:lang w:val="uk-UA"/>
        </w:rPr>
        <w:t>;</w:t>
      </w:r>
    </w:p>
    <w:p w:rsidR="0010435E" w:rsidRPr="007178AA" w:rsidRDefault="0010435E" w:rsidP="0010435E">
      <w:pPr>
        <w:spacing w:line="360" w:lineRule="auto"/>
        <w:ind w:firstLine="709"/>
        <w:jc w:val="both"/>
        <w:rPr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 xml:space="preserve">- </w:t>
      </w:r>
      <w:r>
        <w:rPr>
          <w:szCs w:val="28"/>
          <w:lang w:val="uk-UA"/>
        </w:rPr>
        <w:t xml:space="preserve">розвиток інформаційного суспільства та недостатня обґрунтованість </w:t>
      </w:r>
      <w:r w:rsidRPr="007178AA">
        <w:rPr>
          <w:szCs w:val="28"/>
          <w:lang w:val="uk-UA"/>
        </w:rPr>
        <w:t xml:space="preserve">взаємодії суб’єктів освітнього процесу </w:t>
      </w:r>
      <w:r>
        <w:rPr>
          <w:szCs w:val="28"/>
          <w:lang w:val="uk-UA"/>
        </w:rPr>
        <w:t>при реалізації відкритої освіти</w:t>
      </w:r>
      <w:r w:rsidRPr="007178AA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старшокласників</w:t>
      </w:r>
      <w:r w:rsidR="00733B3A">
        <w:rPr>
          <w:szCs w:val="28"/>
          <w:lang w:val="uk-UA"/>
        </w:rPr>
        <w:t>;</w:t>
      </w:r>
    </w:p>
    <w:p w:rsidR="001936B4" w:rsidRDefault="001936B4" w:rsidP="001936B4">
      <w:pPr>
        <w:spacing w:line="360" w:lineRule="auto"/>
        <w:ind w:firstLine="540"/>
        <w:jc w:val="both"/>
        <w:rPr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  - </w:t>
      </w:r>
      <w:r w:rsidRPr="00B8724D">
        <w:rPr>
          <w:szCs w:val="28"/>
          <w:lang w:val="uk-UA"/>
        </w:rPr>
        <w:t>застосування</w:t>
      </w:r>
      <w:r w:rsidR="00C3469A">
        <w:rPr>
          <w:szCs w:val="28"/>
          <w:lang w:val="uk-UA"/>
        </w:rPr>
        <w:t>м</w:t>
      </w:r>
      <w:r w:rsidRPr="00B8724D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вчителем</w:t>
      </w:r>
      <w:r w:rsidRPr="00B8724D">
        <w:rPr>
          <w:szCs w:val="28"/>
          <w:lang w:val="uk-UA"/>
        </w:rPr>
        <w:t xml:space="preserve"> малоефективних засобів педагогічної діяльності або спілкування (наприклад, часте використання методів пояснювально-ілюстративного навчання, одноманітність форм уроку, бідність </w:t>
      </w:r>
      <w:r w:rsidRPr="00B8724D">
        <w:rPr>
          <w:szCs w:val="28"/>
          <w:lang w:val="uk-UA"/>
        </w:rPr>
        <w:lastRenderedPageBreak/>
        <w:t>засобів спілкування на уроці, спроби по рівню тільки академічних знань оцінити особистість учня в цілому та ін.)</w:t>
      </w:r>
      <w:r>
        <w:rPr>
          <w:szCs w:val="28"/>
          <w:lang w:val="uk-UA"/>
        </w:rPr>
        <w:t>;</w:t>
      </w:r>
    </w:p>
    <w:p w:rsidR="007E3523" w:rsidRPr="00D76BDA" w:rsidRDefault="007E3523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</w:p>
    <w:p w:rsidR="007E3523" w:rsidRPr="00D76BDA" w:rsidRDefault="007E3523" w:rsidP="009D4549">
      <w:pPr>
        <w:spacing w:line="360" w:lineRule="auto"/>
        <w:ind w:firstLine="709"/>
        <w:jc w:val="both"/>
        <w:rPr>
          <w:rFonts w:cs="Times New Roman"/>
          <w:b/>
          <w:szCs w:val="28"/>
          <w:lang w:val="uk-UA"/>
        </w:rPr>
      </w:pPr>
      <w:r w:rsidRPr="007841B6">
        <w:rPr>
          <w:rFonts w:cs="Times New Roman"/>
          <w:szCs w:val="28"/>
          <w:lang w:val="uk-UA"/>
        </w:rPr>
        <w:t xml:space="preserve">Зазначені </w:t>
      </w:r>
      <w:r w:rsidRPr="007841B6">
        <w:rPr>
          <w:rFonts w:cs="Times New Roman"/>
          <w:b/>
          <w:szCs w:val="28"/>
          <w:lang w:val="uk-UA"/>
        </w:rPr>
        <w:t>суперечності визначили проблему дослідження</w:t>
      </w:r>
      <w:r w:rsidRPr="007841B6">
        <w:rPr>
          <w:rFonts w:cs="Times New Roman"/>
          <w:szCs w:val="28"/>
          <w:lang w:val="uk-UA"/>
        </w:rPr>
        <w:t>, яка полягає в моделюванні ефективного Центру відкритої освіти та</w:t>
      </w:r>
      <w:r w:rsidR="00C363A0" w:rsidRPr="007841B6">
        <w:rPr>
          <w:rFonts w:cs="Times New Roman"/>
          <w:szCs w:val="28"/>
          <w:lang w:val="uk-UA"/>
        </w:rPr>
        <w:t xml:space="preserve"> </w:t>
      </w:r>
      <w:r w:rsidRPr="007841B6">
        <w:rPr>
          <w:rFonts w:cs="Times New Roman"/>
          <w:szCs w:val="28"/>
          <w:lang w:val="uk-UA"/>
        </w:rPr>
        <w:t>його практичного впровадження в освітній простір</w:t>
      </w:r>
      <w:r w:rsidR="00C363A0" w:rsidRPr="007841B6">
        <w:rPr>
          <w:rFonts w:cs="Times New Roman"/>
          <w:szCs w:val="28"/>
          <w:lang w:val="uk-UA"/>
        </w:rPr>
        <w:t xml:space="preserve"> </w:t>
      </w:r>
      <w:r w:rsidRPr="007841B6">
        <w:rPr>
          <w:rFonts w:cs="Times New Roman"/>
          <w:szCs w:val="28"/>
          <w:lang w:val="uk-UA"/>
        </w:rPr>
        <w:t>регіону</w:t>
      </w:r>
      <w:r w:rsidR="002F774E" w:rsidRPr="007841B6">
        <w:rPr>
          <w:rFonts w:cs="Times New Roman"/>
          <w:szCs w:val="28"/>
          <w:lang w:val="uk-UA"/>
        </w:rPr>
        <w:t>,</w:t>
      </w:r>
      <w:r w:rsidRPr="007841B6">
        <w:rPr>
          <w:rFonts w:cs="Times New Roman"/>
          <w:szCs w:val="28"/>
          <w:lang w:val="uk-UA"/>
        </w:rPr>
        <w:t xml:space="preserve"> і</w:t>
      </w:r>
      <w:r w:rsidR="00C363A0" w:rsidRPr="007841B6">
        <w:rPr>
          <w:rFonts w:cs="Times New Roman"/>
          <w:szCs w:val="28"/>
          <w:lang w:val="uk-UA"/>
        </w:rPr>
        <w:t xml:space="preserve"> </w:t>
      </w:r>
      <w:r w:rsidRPr="007841B6">
        <w:rPr>
          <w:rFonts w:cs="Times New Roman"/>
          <w:b/>
          <w:szCs w:val="28"/>
          <w:lang w:val="uk-UA"/>
        </w:rPr>
        <w:t>тему експериментального дослідження</w:t>
      </w:r>
      <w:r w:rsidRPr="007841B6">
        <w:rPr>
          <w:rFonts w:cs="Times New Roman"/>
          <w:szCs w:val="28"/>
          <w:lang w:val="uk-UA"/>
        </w:rPr>
        <w:t xml:space="preserve">: </w:t>
      </w:r>
      <w:r w:rsidRPr="007841B6">
        <w:rPr>
          <w:rFonts w:cs="Times New Roman"/>
          <w:b/>
          <w:szCs w:val="28"/>
          <w:lang w:val="uk-UA"/>
        </w:rPr>
        <w:t xml:space="preserve">«Модель </w:t>
      </w:r>
      <w:r w:rsidR="00862D39" w:rsidRPr="007841B6">
        <w:rPr>
          <w:rFonts w:cs="Times New Roman"/>
          <w:b/>
          <w:szCs w:val="28"/>
          <w:lang w:val="uk-UA"/>
        </w:rPr>
        <w:t>методичного</w:t>
      </w:r>
      <w:r w:rsidRPr="007841B6">
        <w:rPr>
          <w:rFonts w:cs="Times New Roman"/>
          <w:b/>
          <w:szCs w:val="28"/>
          <w:lang w:val="uk-UA"/>
        </w:rPr>
        <w:t xml:space="preserve"> Центру відкритої освіти</w:t>
      </w:r>
      <w:r w:rsidR="001936B4" w:rsidRPr="007841B6">
        <w:rPr>
          <w:rFonts w:cs="Times New Roman"/>
          <w:b/>
          <w:szCs w:val="28"/>
          <w:lang w:val="uk-UA"/>
        </w:rPr>
        <w:t xml:space="preserve"> з програмування та </w:t>
      </w:r>
      <w:proofErr w:type="spellStart"/>
      <w:r w:rsidR="001936B4" w:rsidRPr="007841B6">
        <w:rPr>
          <w:rFonts w:cs="Times New Roman"/>
          <w:b/>
          <w:szCs w:val="28"/>
          <w:lang w:val="uk-UA"/>
        </w:rPr>
        <w:t>веб-дизайну</w:t>
      </w:r>
      <w:proofErr w:type="spellEnd"/>
      <w:r w:rsidR="004B7862" w:rsidRPr="007841B6">
        <w:rPr>
          <w:rFonts w:cs="Times New Roman"/>
          <w:b/>
          <w:szCs w:val="28"/>
          <w:lang w:val="uk-UA"/>
        </w:rPr>
        <w:t xml:space="preserve"> в середній школі</w:t>
      </w:r>
      <w:r w:rsidRPr="007841B6">
        <w:rPr>
          <w:rFonts w:cs="Times New Roman"/>
          <w:b/>
          <w:szCs w:val="28"/>
          <w:lang w:val="uk-UA"/>
        </w:rPr>
        <w:t>».</w:t>
      </w:r>
    </w:p>
    <w:p w:rsidR="003B5ABD" w:rsidRPr="00D76BDA" w:rsidRDefault="003B5ABD" w:rsidP="009D4549">
      <w:pPr>
        <w:spacing w:line="360" w:lineRule="auto"/>
        <w:ind w:firstLine="709"/>
        <w:jc w:val="both"/>
        <w:rPr>
          <w:rFonts w:cs="Times New Roman"/>
          <w:b/>
          <w:szCs w:val="28"/>
          <w:lang w:val="uk-UA"/>
        </w:rPr>
      </w:pPr>
      <w:r w:rsidRPr="00D76BDA">
        <w:rPr>
          <w:rFonts w:cs="Times New Roman"/>
          <w:b/>
          <w:szCs w:val="28"/>
          <w:lang w:val="uk-UA"/>
        </w:rPr>
        <w:t>Основні ідеї експерименту такі:</w:t>
      </w:r>
    </w:p>
    <w:p w:rsidR="003B5ABD" w:rsidRPr="00D76BDA" w:rsidRDefault="003B5ABD" w:rsidP="009D4549">
      <w:pPr>
        <w:tabs>
          <w:tab w:val="left" w:pos="284"/>
        </w:tabs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1.</w:t>
      </w:r>
      <w:r w:rsidR="006B3D76">
        <w:rPr>
          <w:rFonts w:cs="Times New Roman"/>
          <w:szCs w:val="28"/>
          <w:lang w:val="uk-UA"/>
        </w:rPr>
        <w:t> </w:t>
      </w:r>
      <w:r w:rsidRPr="00D76BDA">
        <w:rPr>
          <w:rFonts w:cs="Times New Roman"/>
          <w:szCs w:val="28"/>
          <w:lang w:val="uk-UA"/>
        </w:rPr>
        <w:t xml:space="preserve">Моделювання є </w:t>
      </w:r>
      <w:r w:rsidR="002F774E">
        <w:rPr>
          <w:rFonts w:cs="Times New Roman"/>
          <w:szCs w:val="28"/>
          <w:lang w:val="uk-UA"/>
        </w:rPr>
        <w:t xml:space="preserve">системо утворювальним </w:t>
      </w:r>
      <w:r w:rsidRPr="00D76BDA">
        <w:rPr>
          <w:rFonts w:cs="Times New Roman"/>
          <w:szCs w:val="28"/>
          <w:lang w:val="uk-UA"/>
        </w:rPr>
        <w:t>фактором педагогічного експерименту. Модель у контексті дослідження – це один із варіантів здійснення на практиці положень та ідей відкритої освіти при опорі на накопичений досвід в країні та поза її межами.</w:t>
      </w:r>
    </w:p>
    <w:p w:rsidR="003B5ABD" w:rsidRPr="00D76BDA" w:rsidRDefault="003B5ABD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2.</w:t>
      </w:r>
      <w:r w:rsidR="006B3D76">
        <w:rPr>
          <w:rFonts w:cs="Times New Roman"/>
          <w:szCs w:val="28"/>
          <w:lang w:val="uk-UA"/>
        </w:rPr>
        <w:t> </w:t>
      </w:r>
      <w:r w:rsidRPr="00D76BDA">
        <w:rPr>
          <w:rFonts w:cs="Times New Roman"/>
          <w:szCs w:val="28"/>
          <w:lang w:val="uk-UA"/>
        </w:rPr>
        <w:t>Моделювання</w:t>
      </w:r>
      <w:r w:rsidR="00C363A0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>організації Центру відкритої освіти в регіональній освітній системі дозволить визначити, а в подальшому і створити умови рівного доступу до навчання</w:t>
      </w:r>
      <w:r w:rsidR="00C363A0">
        <w:rPr>
          <w:rFonts w:cs="Times New Roman"/>
          <w:szCs w:val="28"/>
          <w:lang w:val="uk-UA"/>
        </w:rPr>
        <w:t xml:space="preserve"> </w:t>
      </w:r>
      <w:r w:rsidR="000363B2">
        <w:rPr>
          <w:rFonts w:cs="Times New Roman"/>
          <w:szCs w:val="28"/>
          <w:lang w:val="uk-UA"/>
        </w:rPr>
        <w:t>у</w:t>
      </w:r>
      <w:r w:rsidRPr="00D76BDA">
        <w:rPr>
          <w:rFonts w:cs="Times New Roman"/>
          <w:szCs w:val="28"/>
          <w:lang w:val="uk-UA"/>
        </w:rPr>
        <w:t xml:space="preserve">продовж життя усім </w:t>
      </w:r>
      <w:r w:rsidR="000363B2">
        <w:rPr>
          <w:rFonts w:cs="Times New Roman"/>
          <w:szCs w:val="28"/>
          <w:lang w:val="uk-UA"/>
        </w:rPr>
        <w:t>охочим. Під організацією Центру В</w:t>
      </w:r>
      <w:r w:rsidRPr="00D76BDA">
        <w:rPr>
          <w:rFonts w:cs="Times New Roman"/>
          <w:szCs w:val="28"/>
          <w:lang w:val="uk-UA"/>
        </w:rPr>
        <w:t>О ми розуміємо соціально-педагогічну, поліцентричну багатокомпонентну</w:t>
      </w:r>
      <w:r w:rsidR="00C363A0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>систему, що складається зі структу</w:t>
      </w:r>
      <w:r w:rsidR="000363B2">
        <w:rPr>
          <w:rFonts w:cs="Times New Roman"/>
          <w:szCs w:val="28"/>
          <w:lang w:val="uk-UA"/>
        </w:rPr>
        <w:t>рного ядра (координуючого органу</w:t>
      </w:r>
      <w:r w:rsidRPr="00D76BDA">
        <w:rPr>
          <w:rFonts w:cs="Times New Roman"/>
          <w:szCs w:val="28"/>
          <w:lang w:val="uk-UA"/>
        </w:rPr>
        <w:t>) і структурних ланок,</w:t>
      </w:r>
      <w:r w:rsidR="000363B2">
        <w:rPr>
          <w:rFonts w:cs="Times New Roman"/>
          <w:szCs w:val="28"/>
          <w:lang w:val="uk-UA"/>
        </w:rPr>
        <w:t xml:space="preserve"> що</w:t>
      </w:r>
      <w:r w:rsidRPr="00D76BDA">
        <w:rPr>
          <w:rFonts w:cs="Times New Roman"/>
          <w:szCs w:val="28"/>
          <w:lang w:val="uk-UA"/>
        </w:rPr>
        <w:t xml:space="preserve"> взаємодію</w:t>
      </w:r>
      <w:r w:rsidR="000363B2">
        <w:rPr>
          <w:rFonts w:cs="Times New Roman"/>
          <w:szCs w:val="28"/>
          <w:lang w:val="uk-UA"/>
        </w:rPr>
        <w:t>ть</w:t>
      </w:r>
      <w:r w:rsidRPr="00D76BDA">
        <w:rPr>
          <w:rFonts w:cs="Times New Roman"/>
          <w:szCs w:val="28"/>
          <w:lang w:val="uk-UA"/>
        </w:rPr>
        <w:t xml:space="preserve"> між собою й іншими відкритими мережевими організаціями та їхніми ланками з використанням усіх видів ресурсів для створення умов повноцінного навчання на основі програми стратегічного партнерського та</w:t>
      </w:r>
      <w:r w:rsidR="00C363A0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 xml:space="preserve">співробітництва. До структурних ланок можуть </w:t>
      </w:r>
      <w:r w:rsidR="000363B2">
        <w:rPr>
          <w:rFonts w:cs="Times New Roman"/>
          <w:szCs w:val="28"/>
          <w:lang w:val="uk-UA"/>
        </w:rPr>
        <w:t>належати</w:t>
      </w:r>
      <w:r w:rsidRPr="00D76BDA">
        <w:rPr>
          <w:rFonts w:cs="Times New Roman"/>
          <w:szCs w:val="28"/>
          <w:lang w:val="uk-UA"/>
        </w:rPr>
        <w:t xml:space="preserve"> установи загальної середньої й позашкільної освіти, установи початкової, середньої </w:t>
      </w:r>
      <w:r w:rsidR="000363B2">
        <w:rPr>
          <w:rFonts w:cs="Times New Roman"/>
          <w:szCs w:val="28"/>
          <w:lang w:val="uk-UA"/>
        </w:rPr>
        <w:t xml:space="preserve">та </w:t>
      </w:r>
      <w:r w:rsidRPr="00D76BDA">
        <w:rPr>
          <w:rFonts w:cs="Times New Roman"/>
          <w:szCs w:val="28"/>
          <w:lang w:val="uk-UA"/>
        </w:rPr>
        <w:t>вищої професійної освіти, підприємства, установи й організації, благодійні фонди.</w:t>
      </w:r>
    </w:p>
    <w:p w:rsidR="003B5ABD" w:rsidRPr="00D76BDA" w:rsidRDefault="003B5ABD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3.</w:t>
      </w:r>
      <w:r w:rsidR="006B3D76">
        <w:rPr>
          <w:rFonts w:cs="Times New Roman"/>
          <w:szCs w:val="28"/>
          <w:lang w:val="uk-UA"/>
        </w:rPr>
        <w:t> </w:t>
      </w:r>
      <w:r w:rsidRPr="00D76BDA">
        <w:rPr>
          <w:rFonts w:cs="Times New Roman"/>
          <w:szCs w:val="28"/>
          <w:lang w:val="uk-UA"/>
        </w:rPr>
        <w:t xml:space="preserve">Сутнісні характеристики моделі Центру відкритої освіти визначають принципи її проектування: </w:t>
      </w:r>
    </w:p>
    <w:p w:rsidR="003B5ABD" w:rsidRPr="00D76BDA" w:rsidRDefault="003B5ABD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-</w:t>
      </w:r>
      <w:r w:rsidRPr="00D76BDA">
        <w:rPr>
          <w:rFonts w:cs="Times New Roman"/>
          <w:szCs w:val="28"/>
          <w:lang w:val="uk-UA"/>
        </w:rPr>
        <w:tab/>
        <w:t>принцип організованої інноваційної зміни станів системи освіти, що орієнтує на необхідність свідомої діяльності під час переходу від одного стану системи освіти до іншого, досконалішого;</w:t>
      </w:r>
    </w:p>
    <w:p w:rsidR="003B5ABD" w:rsidRPr="00D76BDA" w:rsidRDefault="003B5ABD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lastRenderedPageBreak/>
        <w:t>-</w:t>
      </w:r>
      <w:r w:rsidRPr="00D76BDA">
        <w:rPr>
          <w:rFonts w:cs="Times New Roman"/>
          <w:szCs w:val="28"/>
          <w:lang w:val="uk-UA"/>
        </w:rPr>
        <w:tab/>
        <w:t>принцип інформаційної, матеріально-технічної, кадрової забезпеченості реалізації основних етапів інноваційних освітніх процесів, що передбачає обов’я</w:t>
      </w:r>
      <w:r w:rsidR="008C226F">
        <w:rPr>
          <w:rFonts w:cs="Times New Roman"/>
          <w:szCs w:val="28"/>
          <w:lang w:val="uk-UA"/>
        </w:rPr>
        <w:t>зкове інформаційне, матеріально-</w:t>
      </w:r>
      <w:r w:rsidRPr="00D76BDA">
        <w:rPr>
          <w:rFonts w:cs="Times New Roman"/>
          <w:szCs w:val="28"/>
          <w:lang w:val="uk-UA"/>
        </w:rPr>
        <w:t>технічне</w:t>
      </w:r>
      <w:r w:rsidR="00C363A0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>кадрове забезпечення інноваційних процесів на кожному з основних етапів;</w:t>
      </w:r>
    </w:p>
    <w:p w:rsidR="003B5ABD" w:rsidRPr="00D76BDA" w:rsidRDefault="003B5ABD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-</w:t>
      </w:r>
      <w:r w:rsidRPr="00D76BDA">
        <w:rPr>
          <w:rFonts w:cs="Times New Roman"/>
          <w:szCs w:val="28"/>
          <w:lang w:val="uk-UA"/>
        </w:rPr>
        <w:tab/>
        <w:t>принцип адаптації діяльності Центру до розвитку соціальних процесів;</w:t>
      </w:r>
    </w:p>
    <w:p w:rsidR="003B5ABD" w:rsidRPr="00D76BDA" w:rsidRDefault="003B5ABD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-</w:t>
      </w:r>
      <w:r w:rsidRPr="00D76BDA">
        <w:rPr>
          <w:rFonts w:cs="Times New Roman"/>
          <w:szCs w:val="28"/>
          <w:lang w:val="uk-UA"/>
        </w:rPr>
        <w:tab/>
        <w:t xml:space="preserve">принцип </w:t>
      </w:r>
      <w:proofErr w:type="spellStart"/>
      <w:r w:rsidRPr="00D76BDA">
        <w:rPr>
          <w:rFonts w:cs="Times New Roman"/>
          <w:szCs w:val="28"/>
          <w:lang w:val="uk-UA"/>
        </w:rPr>
        <w:t>критеріальної</w:t>
      </w:r>
      <w:proofErr w:type="spellEnd"/>
      <w:r w:rsidRPr="00D76BDA">
        <w:rPr>
          <w:rFonts w:cs="Times New Roman"/>
          <w:szCs w:val="28"/>
          <w:lang w:val="uk-UA"/>
        </w:rPr>
        <w:t xml:space="preserve"> основи для визначення рівня досягнення завдань експериментально-дослідної роботи;</w:t>
      </w:r>
    </w:p>
    <w:p w:rsidR="003B5ABD" w:rsidRPr="00D76BDA" w:rsidRDefault="003B5ABD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-</w:t>
      </w:r>
      <w:r w:rsidRPr="00D76BDA">
        <w:rPr>
          <w:rFonts w:cs="Times New Roman"/>
          <w:szCs w:val="28"/>
          <w:lang w:val="uk-UA"/>
        </w:rPr>
        <w:tab/>
        <w:t>принцип фінансового забезпечення експериментально-дослідних програм</w:t>
      </w:r>
      <w:r w:rsidR="000363B2">
        <w:rPr>
          <w:rFonts w:cs="Times New Roman"/>
          <w:szCs w:val="28"/>
          <w:lang w:val="uk-UA"/>
        </w:rPr>
        <w:t xml:space="preserve"> і проектів</w:t>
      </w:r>
      <w:r w:rsidRPr="00D76BDA">
        <w:rPr>
          <w:rFonts w:cs="Times New Roman"/>
          <w:szCs w:val="28"/>
          <w:lang w:val="uk-UA"/>
        </w:rPr>
        <w:t xml:space="preserve">. </w:t>
      </w:r>
    </w:p>
    <w:p w:rsidR="003B5ABD" w:rsidRPr="00D76BDA" w:rsidRDefault="003B5ABD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4. Пр</w:t>
      </w:r>
      <w:r w:rsidR="00BF47F4">
        <w:rPr>
          <w:rFonts w:cs="Times New Roman"/>
          <w:szCs w:val="28"/>
          <w:lang w:val="uk-UA"/>
        </w:rPr>
        <w:t>і</w:t>
      </w:r>
      <w:r w:rsidRPr="00D76BDA">
        <w:rPr>
          <w:rFonts w:cs="Times New Roman"/>
          <w:szCs w:val="28"/>
          <w:lang w:val="uk-UA"/>
        </w:rPr>
        <w:t>ор</w:t>
      </w:r>
      <w:r w:rsidR="00BF47F4">
        <w:rPr>
          <w:rFonts w:cs="Times New Roman"/>
          <w:szCs w:val="28"/>
          <w:lang w:val="uk-UA"/>
        </w:rPr>
        <w:t>и</w:t>
      </w:r>
      <w:r w:rsidRPr="00D76BDA">
        <w:rPr>
          <w:rFonts w:cs="Times New Roman"/>
          <w:szCs w:val="28"/>
          <w:lang w:val="uk-UA"/>
        </w:rPr>
        <w:t xml:space="preserve">тетна антропологічна (гуманістична) мета і цінність сучасної освіти </w:t>
      </w:r>
      <w:r w:rsidR="00832E0F" w:rsidRPr="00D76BDA">
        <w:rPr>
          <w:rFonts w:cs="Times New Roman"/>
          <w:szCs w:val="28"/>
          <w:lang w:val="uk-UA"/>
        </w:rPr>
        <w:t>–</w:t>
      </w:r>
      <w:r w:rsidRPr="00D76BDA">
        <w:rPr>
          <w:rFonts w:cs="Times New Roman"/>
          <w:szCs w:val="28"/>
          <w:lang w:val="uk-UA"/>
        </w:rPr>
        <w:t xml:space="preserve"> забезпечити становлення в кожній людині його суб'єктності як потреби і здатності до </w:t>
      </w:r>
      <w:proofErr w:type="spellStart"/>
      <w:r w:rsidRPr="00D76BDA">
        <w:rPr>
          <w:rFonts w:cs="Times New Roman"/>
          <w:szCs w:val="28"/>
          <w:lang w:val="uk-UA"/>
        </w:rPr>
        <w:t>само</w:t>
      </w:r>
      <w:r w:rsidR="00D64962">
        <w:rPr>
          <w:rFonts w:cs="Times New Roman"/>
          <w:szCs w:val="28"/>
          <w:lang w:val="uk-UA"/>
        </w:rPr>
        <w:t>о</w:t>
      </w:r>
      <w:r w:rsidRPr="00D76BDA">
        <w:rPr>
          <w:rFonts w:cs="Times New Roman"/>
          <w:szCs w:val="28"/>
          <w:lang w:val="uk-UA"/>
        </w:rPr>
        <w:t>рганізованої</w:t>
      </w:r>
      <w:proofErr w:type="spellEnd"/>
      <w:r w:rsidRPr="00D76BDA">
        <w:rPr>
          <w:rFonts w:cs="Times New Roman"/>
          <w:szCs w:val="28"/>
          <w:lang w:val="uk-UA"/>
        </w:rPr>
        <w:t xml:space="preserve">, </w:t>
      </w:r>
      <w:proofErr w:type="spellStart"/>
      <w:r w:rsidRPr="00D76BDA">
        <w:rPr>
          <w:rFonts w:cs="Times New Roman"/>
          <w:szCs w:val="28"/>
          <w:lang w:val="uk-UA"/>
        </w:rPr>
        <w:t>саморегулятивної</w:t>
      </w:r>
      <w:proofErr w:type="spellEnd"/>
      <w:r w:rsidRPr="00D76BDA">
        <w:rPr>
          <w:rFonts w:cs="Times New Roman"/>
          <w:szCs w:val="28"/>
          <w:lang w:val="uk-UA"/>
        </w:rPr>
        <w:t xml:space="preserve"> і </w:t>
      </w:r>
      <w:proofErr w:type="spellStart"/>
      <w:r w:rsidRPr="00D76BDA">
        <w:rPr>
          <w:rFonts w:cs="Times New Roman"/>
          <w:szCs w:val="28"/>
          <w:lang w:val="uk-UA"/>
        </w:rPr>
        <w:t>самоконтрольованої</w:t>
      </w:r>
      <w:proofErr w:type="spellEnd"/>
      <w:r w:rsidRPr="00D76BDA">
        <w:rPr>
          <w:rFonts w:cs="Times New Roman"/>
          <w:szCs w:val="28"/>
          <w:lang w:val="uk-UA"/>
        </w:rPr>
        <w:t xml:space="preserve"> поведінки.</w:t>
      </w:r>
    </w:p>
    <w:p w:rsidR="003B5ABD" w:rsidRPr="00D76BDA" w:rsidRDefault="003B5ABD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5.</w:t>
      </w:r>
      <w:r w:rsidR="000363B2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>Підхід до проектування</w:t>
      </w:r>
      <w:r w:rsidR="00C363A0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>освітніх цілей, закладений в методології</w:t>
      </w:r>
      <w:r w:rsidR="00C363A0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>освіти, згідно з яким освітні цілі повинні бути сумісними з місією моделюючих об’єктів, враховувати потреби всіх зацікавлених сторін, орієнтуватися на можливість побудови інд</w:t>
      </w:r>
      <w:r w:rsidR="00D64962">
        <w:rPr>
          <w:rFonts w:cs="Times New Roman"/>
          <w:szCs w:val="28"/>
          <w:lang w:val="uk-UA"/>
        </w:rPr>
        <w:t>ивідуальної освітньої траєкторії</w:t>
      </w:r>
      <w:r w:rsidRPr="00D76BDA">
        <w:rPr>
          <w:rFonts w:cs="Times New Roman"/>
          <w:szCs w:val="28"/>
          <w:lang w:val="uk-UA"/>
        </w:rPr>
        <w:t xml:space="preserve"> тих</w:t>
      </w:r>
      <w:r w:rsidR="000363B2">
        <w:rPr>
          <w:rFonts w:cs="Times New Roman"/>
          <w:szCs w:val="28"/>
          <w:lang w:val="uk-UA"/>
        </w:rPr>
        <w:t xml:space="preserve">, </w:t>
      </w:r>
      <w:r w:rsidRPr="00D76BDA">
        <w:rPr>
          <w:rFonts w:cs="Times New Roman"/>
          <w:szCs w:val="28"/>
          <w:lang w:val="uk-UA"/>
        </w:rPr>
        <w:t>хто</w:t>
      </w:r>
      <w:r w:rsidR="00832E0F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 xml:space="preserve">навчається. При цьому акцент робиться на </w:t>
      </w:r>
      <w:r w:rsidR="00832E0F" w:rsidRPr="00D76BDA">
        <w:rPr>
          <w:rFonts w:cs="Times New Roman"/>
          <w:szCs w:val="28"/>
          <w:lang w:val="uk-UA"/>
        </w:rPr>
        <w:t>катего</w:t>
      </w:r>
      <w:r w:rsidR="00832E0F">
        <w:rPr>
          <w:rFonts w:cs="Times New Roman"/>
          <w:szCs w:val="28"/>
          <w:lang w:val="uk-UA"/>
        </w:rPr>
        <w:t xml:space="preserve">ріях як </w:t>
      </w:r>
      <w:r w:rsidRPr="00D76BDA">
        <w:rPr>
          <w:rFonts w:cs="Times New Roman"/>
          <w:szCs w:val="28"/>
          <w:lang w:val="uk-UA"/>
        </w:rPr>
        <w:t xml:space="preserve"> «сучасності», «майбутнього», «затребуваності», на принципах реалістичності, вимірності, </w:t>
      </w:r>
      <w:proofErr w:type="spellStart"/>
      <w:r w:rsidRPr="00D76BDA">
        <w:rPr>
          <w:rFonts w:cs="Times New Roman"/>
          <w:szCs w:val="28"/>
          <w:lang w:val="uk-UA"/>
        </w:rPr>
        <w:t>інноваційності</w:t>
      </w:r>
      <w:proofErr w:type="spellEnd"/>
      <w:r w:rsidRPr="00D76BDA">
        <w:rPr>
          <w:rFonts w:cs="Times New Roman"/>
          <w:szCs w:val="28"/>
          <w:lang w:val="uk-UA"/>
        </w:rPr>
        <w:t>, які забезпечують</w:t>
      </w:r>
      <w:r w:rsidR="00C363A0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>єдність цільових, змістовних і процесуальних параметрів</w:t>
      </w:r>
      <w:r w:rsidR="00C363A0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>процесу відкритої освіти.</w:t>
      </w:r>
    </w:p>
    <w:p w:rsidR="003B5ABD" w:rsidRPr="00D76BDA" w:rsidRDefault="003B5ABD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 xml:space="preserve">6. Технологія </w:t>
      </w:r>
      <w:proofErr w:type="spellStart"/>
      <w:r w:rsidR="00832E0F">
        <w:rPr>
          <w:rFonts w:cs="Times New Roman"/>
          <w:szCs w:val="28"/>
          <w:lang w:val="uk-UA"/>
        </w:rPr>
        <w:t>проектно-діяльнісної</w:t>
      </w:r>
      <w:proofErr w:type="spellEnd"/>
      <w:r w:rsidR="00832E0F">
        <w:rPr>
          <w:rFonts w:cs="Times New Roman"/>
          <w:szCs w:val="28"/>
          <w:lang w:val="uk-UA"/>
        </w:rPr>
        <w:t xml:space="preserve"> кооперації</w:t>
      </w:r>
      <w:r w:rsidRPr="00D76BDA">
        <w:rPr>
          <w:rFonts w:cs="Times New Roman"/>
          <w:szCs w:val="28"/>
          <w:lang w:val="uk-UA"/>
        </w:rPr>
        <w:t xml:space="preserve"> припускає не лише наявність загальної мети спільної діяльності і загальних норм (загальної місії, стратегії, організаційних норм тощо)</w:t>
      </w:r>
      <w:r w:rsidR="00832E0F">
        <w:rPr>
          <w:rFonts w:cs="Times New Roman"/>
          <w:szCs w:val="28"/>
          <w:lang w:val="uk-UA"/>
        </w:rPr>
        <w:t>,</w:t>
      </w:r>
      <w:r w:rsidRPr="00D76BDA">
        <w:rPr>
          <w:rFonts w:cs="Times New Roman"/>
          <w:szCs w:val="28"/>
          <w:lang w:val="uk-UA"/>
        </w:rPr>
        <w:t xml:space="preserve"> взаємодій </w:t>
      </w:r>
      <w:r w:rsidR="00832E0F">
        <w:rPr>
          <w:rFonts w:cs="Times New Roman"/>
          <w:szCs w:val="28"/>
          <w:lang w:val="uk-UA"/>
        </w:rPr>
        <w:t>наявних</w:t>
      </w:r>
      <w:r w:rsidRPr="00D76BDA">
        <w:rPr>
          <w:rFonts w:cs="Times New Roman"/>
          <w:szCs w:val="28"/>
          <w:lang w:val="uk-UA"/>
        </w:rPr>
        <w:t xml:space="preserve"> суб'єктів, але, перш за все, об'єднання ресурсів, завдяки яким ресурси</w:t>
      </w:r>
      <w:r w:rsidR="00C363A0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>розробника (Центр ВО) доповнюється ресурсами інших установ</w:t>
      </w:r>
      <w:r w:rsidR="00832E0F">
        <w:rPr>
          <w:rFonts w:cs="Times New Roman"/>
          <w:szCs w:val="28"/>
          <w:lang w:val="uk-UA"/>
        </w:rPr>
        <w:t>,</w:t>
      </w:r>
      <w:r w:rsidRPr="00D76BDA">
        <w:rPr>
          <w:rFonts w:cs="Times New Roman"/>
          <w:szCs w:val="28"/>
          <w:lang w:val="uk-UA"/>
        </w:rPr>
        <w:t xml:space="preserve"> які стають партнерами реалізації процесу навчання упродовж життя на засадах відкритої освіти. Ця координація може забезпечити як</w:t>
      </w:r>
      <w:r w:rsidR="00C363A0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>якісний розвиток</w:t>
      </w:r>
      <w:r w:rsidR="00C363A0">
        <w:rPr>
          <w:rFonts w:cs="Times New Roman"/>
          <w:szCs w:val="28"/>
          <w:lang w:val="uk-UA"/>
        </w:rPr>
        <w:t xml:space="preserve"> </w:t>
      </w:r>
      <w:r w:rsidR="00832E0F">
        <w:rPr>
          <w:rFonts w:cs="Times New Roman"/>
          <w:szCs w:val="28"/>
          <w:lang w:val="uk-UA"/>
        </w:rPr>
        <w:t>Центру, так і розвиток у</w:t>
      </w:r>
      <w:r w:rsidRPr="00D76BDA">
        <w:rPr>
          <w:rFonts w:cs="Times New Roman"/>
          <w:szCs w:val="28"/>
          <w:lang w:val="uk-UA"/>
        </w:rPr>
        <w:t>сього</w:t>
      </w:r>
      <w:r w:rsidR="00C363A0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>освітнього</w:t>
      </w:r>
      <w:r w:rsidR="00C363A0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 xml:space="preserve">простору регіону. При цьому використовуються сучасні </w:t>
      </w:r>
      <w:r w:rsidRPr="00D76BDA">
        <w:rPr>
          <w:rFonts w:cs="Times New Roman"/>
          <w:szCs w:val="28"/>
          <w:lang w:val="uk-UA"/>
        </w:rPr>
        <w:lastRenderedPageBreak/>
        <w:t>технології</w:t>
      </w:r>
      <w:r w:rsidR="00C363A0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 xml:space="preserve">мережевої взаємодії двох підпросторів </w:t>
      </w:r>
      <w:r w:rsidR="00832E0F" w:rsidRPr="00D76BDA">
        <w:rPr>
          <w:rFonts w:cs="Times New Roman"/>
          <w:szCs w:val="28"/>
          <w:lang w:val="uk-UA"/>
        </w:rPr>
        <w:t>–</w:t>
      </w:r>
      <w:r w:rsidR="00832E0F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>безпосереднього особистої</w:t>
      </w:r>
      <w:r w:rsidR="00C363A0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>в</w:t>
      </w:r>
      <w:r w:rsidR="00832E0F">
        <w:rPr>
          <w:rFonts w:cs="Times New Roman"/>
          <w:szCs w:val="28"/>
          <w:lang w:val="uk-UA"/>
        </w:rPr>
        <w:t>заємодії учасників проекту «</w:t>
      </w:r>
      <w:proofErr w:type="spellStart"/>
      <w:r w:rsidR="00832E0F">
        <w:rPr>
          <w:rFonts w:cs="Times New Roman"/>
          <w:szCs w:val="28"/>
          <w:lang w:val="uk-UA"/>
        </w:rPr>
        <w:t>оф</w:t>
      </w:r>
      <w:r w:rsidRPr="00D76BDA">
        <w:rPr>
          <w:rFonts w:cs="Times New Roman"/>
          <w:szCs w:val="28"/>
          <w:lang w:val="uk-UA"/>
        </w:rPr>
        <w:t>-лайн</w:t>
      </w:r>
      <w:proofErr w:type="spellEnd"/>
      <w:r w:rsidR="00832E0F">
        <w:rPr>
          <w:rFonts w:cs="Times New Roman"/>
          <w:szCs w:val="28"/>
          <w:lang w:val="uk-UA"/>
        </w:rPr>
        <w:t>»</w:t>
      </w:r>
      <w:r w:rsidRPr="00D76BDA">
        <w:rPr>
          <w:rFonts w:cs="Times New Roman"/>
          <w:szCs w:val="28"/>
          <w:lang w:val="uk-UA"/>
        </w:rPr>
        <w:t xml:space="preserve"> та взаємодії через корпоративні ресурси і комунікативні майданчики Інтернету </w:t>
      </w:r>
      <w:r w:rsidR="00832E0F">
        <w:rPr>
          <w:rFonts w:cs="Times New Roman"/>
          <w:szCs w:val="28"/>
          <w:lang w:val="uk-UA"/>
        </w:rPr>
        <w:t>«</w:t>
      </w:r>
      <w:r w:rsidRPr="00D76BDA">
        <w:rPr>
          <w:rFonts w:cs="Times New Roman"/>
          <w:szCs w:val="28"/>
          <w:lang w:val="uk-UA"/>
        </w:rPr>
        <w:t>он-лайн</w:t>
      </w:r>
      <w:r w:rsidR="00832E0F">
        <w:rPr>
          <w:rFonts w:cs="Times New Roman"/>
          <w:szCs w:val="28"/>
          <w:lang w:val="uk-UA"/>
        </w:rPr>
        <w:t>»</w:t>
      </w:r>
      <w:r w:rsidRPr="00D76BDA">
        <w:rPr>
          <w:rFonts w:cs="Times New Roman"/>
          <w:szCs w:val="28"/>
          <w:lang w:val="uk-UA"/>
        </w:rPr>
        <w:t>.</w:t>
      </w:r>
    </w:p>
    <w:p w:rsidR="003B5ABD" w:rsidRPr="00D76BDA" w:rsidRDefault="003B5ABD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7.</w:t>
      </w:r>
      <w:r w:rsidR="00832E0F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 xml:space="preserve">Функціонування й розвиток </w:t>
      </w:r>
      <w:proofErr w:type="spellStart"/>
      <w:r w:rsidR="004B7862">
        <w:rPr>
          <w:rFonts w:cs="Times New Roman"/>
          <w:szCs w:val="28"/>
          <w:lang w:val="uk-UA"/>
        </w:rPr>
        <w:t>метдичного</w:t>
      </w:r>
      <w:proofErr w:type="spellEnd"/>
      <w:r w:rsidRPr="00D76BDA">
        <w:rPr>
          <w:rFonts w:cs="Times New Roman"/>
          <w:szCs w:val="28"/>
          <w:lang w:val="uk-UA"/>
        </w:rPr>
        <w:t xml:space="preserve"> Центру ВО можливе за умови його науково-методичного супроводу. </w:t>
      </w:r>
    </w:p>
    <w:p w:rsidR="004B7862" w:rsidRDefault="007E3523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b/>
          <w:szCs w:val="28"/>
          <w:lang w:val="uk-UA"/>
        </w:rPr>
        <w:t>Мета дослідження</w:t>
      </w:r>
      <w:r w:rsidRPr="00D76BDA">
        <w:rPr>
          <w:rFonts w:cs="Times New Roman"/>
          <w:szCs w:val="28"/>
          <w:lang w:val="uk-UA"/>
        </w:rPr>
        <w:t xml:space="preserve">: створення інноваційної моделі </w:t>
      </w:r>
      <w:r w:rsidR="004B7862">
        <w:rPr>
          <w:rFonts w:cs="Times New Roman"/>
          <w:szCs w:val="28"/>
          <w:lang w:val="uk-UA"/>
        </w:rPr>
        <w:t xml:space="preserve">методичного </w:t>
      </w:r>
      <w:r w:rsidRPr="00D76BDA">
        <w:rPr>
          <w:rFonts w:cs="Times New Roman"/>
          <w:szCs w:val="28"/>
          <w:lang w:val="uk-UA"/>
        </w:rPr>
        <w:t xml:space="preserve">Центру відкритої освіти </w:t>
      </w:r>
      <w:r w:rsidR="004B7862">
        <w:rPr>
          <w:rFonts w:cs="Times New Roman"/>
          <w:szCs w:val="28"/>
          <w:lang w:val="uk-UA"/>
        </w:rPr>
        <w:t xml:space="preserve">з програмування та </w:t>
      </w:r>
      <w:proofErr w:type="spellStart"/>
      <w:r w:rsidR="004B7862">
        <w:rPr>
          <w:rFonts w:cs="Times New Roman"/>
          <w:szCs w:val="28"/>
          <w:lang w:val="uk-UA"/>
        </w:rPr>
        <w:t>веб</w:t>
      </w:r>
      <w:r w:rsidR="00C3469A">
        <w:rPr>
          <w:rFonts w:cs="Times New Roman"/>
          <w:szCs w:val="28"/>
          <w:lang w:val="uk-UA"/>
        </w:rPr>
        <w:t>-</w:t>
      </w:r>
      <w:r w:rsidR="004B7862">
        <w:rPr>
          <w:rFonts w:cs="Times New Roman"/>
          <w:szCs w:val="28"/>
          <w:lang w:val="uk-UA"/>
        </w:rPr>
        <w:t>дизайну</w:t>
      </w:r>
      <w:proofErr w:type="spellEnd"/>
      <w:r w:rsidR="004B7862">
        <w:rPr>
          <w:rFonts w:cs="Times New Roman"/>
          <w:szCs w:val="28"/>
          <w:lang w:val="uk-UA"/>
        </w:rPr>
        <w:t xml:space="preserve"> у середній школі </w:t>
      </w:r>
      <w:r w:rsidRPr="00D76BDA">
        <w:rPr>
          <w:rFonts w:cs="Times New Roman"/>
          <w:szCs w:val="28"/>
          <w:lang w:val="uk-UA"/>
        </w:rPr>
        <w:t xml:space="preserve">та її </w:t>
      </w:r>
      <w:r w:rsidR="004B7862">
        <w:rPr>
          <w:rFonts w:cs="Times New Roman"/>
          <w:szCs w:val="28"/>
          <w:lang w:val="uk-UA"/>
        </w:rPr>
        <w:t>інтеграція у столичний Центр відкритої освіти для надання якісн</w:t>
      </w:r>
      <w:r w:rsidR="00C3469A">
        <w:rPr>
          <w:rFonts w:cs="Times New Roman"/>
          <w:szCs w:val="28"/>
          <w:lang w:val="uk-UA"/>
        </w:rPr>
        <w:t>их освітніх послуг</w:t>
      </w:r>
      <w:r w:rsidR="004B7862">
        <w:rPr>
          <w:rFonts w:cs="Times New Roman"/>
          <w:szCs w:val="28"/>
          <w:lang w:val="uk-UA"/>
        </w:rPr>
        <w:t>.</w:t>
      </w:r>
    </w:p>
    <w:p w:rsidR="007E3523" w:rsidRPr="00D76BDA" w:rsidRDefault="007E3523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b/>
          <w:szCs w:val="28"/>
          <w:lang w:val="uk-UA"/>
        </w:rPr>
        <w:t>Об'єкт дослідження</w:t>
      </w:r>
      <w:r w:rsidR="00C363A0">
        <w:rPr>
          <w:rFonts w:cs="Times New Roman"/>
          <w:szCs w:val="28"/>
          <w:lang w:val="uk-UA"/>
        </w:rPr>
        <w:t xml:space="preserve"> </w:t>
      </w:r>
      <w:r w:rsidR="000C4C2E">
        <w:rPr>
          <w:rFonts w:cs="Times New Roman"/>
          <w:szCs w:val="28"/>
          <w:lang w:val="uk-UA"/>
        </w:rPr>
        <w:t xml:space="preserve">– </w:t>
      </w:r>
      <w:r w:rsidRPr="00D76BDA">
        <w:rPr>
          <w:rFonts w:cs="Times New Roman"/>
          <w:szCs w:val="28"/>
          <w:lang w:val="uk-UA"/>
        </w:rPr>
        <w:t>система відкритої освіти.</w:t>
      </w:r>
    </w:p>
    <w:p w:rsidR="007E3523" w:rsidRPr="00D76BDA" w:rsidRDefault="007E3523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b/>
          <w:szCs w:val="28"/>
          <w:lang w:val="uk-UA"/>
        </w:rPr>
        <w:t>Предмет дослідження</w:t>
      </w:r>
      <w:r w:rsidRPr="00D76BDA">
        <w:rPr>
          <w:rFonts w:cs="Times New Roman"/>
          <w:szCs w:val="28"/>
          <w:lang w:val="uk-UA"/>
        </w:rPr>
        <w:t xml:space="preserve"> </w:t>
      </w:r>
      <w:r w:rsidR="000C4C2E">
        <w:rPr>
          <w:rFonts w:cs="Times New Roman"/>
          <w:szCs w:val="28"/>
          <w:lang w:val="uk-UA"/>
        </w:rPr>
        <w:t>–</w:t>
      </w:r>
      <w:r w:rsidR="00C363A0">
        <w:rPr>
          <w:rFonts w:cs="Times New Roman"/>
          <w:szCs w:val="28"/>
          <w:lang w:val="uk-UA"/>
        </w:rPr>
        <w:t xml:space="preserve"> </w:t>
      </w:r>
      <w:r w:rsidR="00832E0F">
        <w:rPr>
          <w:rFonts w:cs="Times New Roman"/>
          <w:szCs w:val="28"/>
          <w:lang w:val="uk-UA"/>
        </w:rPr>
        <w:t>організаційно-</w:t>
      </w:r>
      <w:r w:rsidRPr="00D76BDA">
        <w:rPr>
          <w:rFonts w:cs="Times New Roman"/>
          <w:szCs w:val="28"/>
          <w:lang w:val="uk-UA"/>
        </w:rPr>
        <w:t xml:space="preserve">педагогічні умови, зміст, технології становлення та розвитку </w:t>
      </w:r>
      <w:r w:rsidR="004B7862">
        <w:rPr>
          <w:rFonts w:cs="Times New Roman"/>
          <w:szCs w:val="28"/>
          <w:lang w:val="uk-UA"/>
        </w:rPr>
        <w:t>методичного</w:t>
      </w:r>
      <w:r w:rsidRPr="00D76BDA">
        <w:rPr>
          <w:rFonts w:cs="Times New Roman"/>
          <w:szCs w:val="28"/>
          <w:lang w:val="uk-UA"/>
        </w:rPr>
        <w:t xml:space="preserve"> Центру відкритої освіти</w:t>
      </w:r>
      <w:r w:rsidR="004B7862">
        <w:rPr>
          <w:rFonts w:cs="Times New Roman"/>
          <w:szCs w:val="28"/>
          <w:lang w:val="uk-UA"/>
        </w:rPr>
        <w:t xml:space="preserve"> з програмування  та </w:t>
      </w:r>
      <w:proofErr w:type="spellStart"/>
      <w:r w:rsidR="004B7862">
        <w:rPr>
          <w:rFonts w:cs="Times New Roman"/>
          <w:szCs w:val="28"/>
          <w:lang w:val="uk-UA"/>
        </w:rPr>
        <w:t>веб-дизайну</w:t>
      </w:r>
      <w:proofErr w:type="spellEnd"/>
      <w:r w:rsidR="004B7862">
        <w:rPr>
          <w:rFonts w:cs="Times New Roman"/>
          <w:szCs w:val="28"/>
          <w:lang w:val="uk-UA"/>
        </w:rPr>
        <w:t xml:space="preserve"> в середній школі</w:t>
      </w:r>
      <w:r w:rsidRPr="00D76BDA">
        <w:rPr>
          <w:rFonts w:cs="Times New Roman"/>
          <w:szCs w:val="28"/>
          <w:lang w:val="uk-UA"/>
        </w:rPr>
        <w:t>.</w:t>
      </w:r>
    </w:p>
    <w:p w:rsidR="007E3523" w:rsidRPr="00D76BDA" w:rsidRDefault="00335CD6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Проблема, мета, об'єкт і предмет</w:t>
      </w:r>
      <w:r w:rsidR="00C363A0">
        <w:rPr>
          <w:rFonts w:cs="Times New Roman"/>
          <w:szCs w:val="28"/>
          <w:lang w:val="uk-UA"/>
        </w:rPr>
        <w:t xml:space="preserve"> </w:t>
      </w:r>
      <w:r w:rsidR="007E3523" w:rsidRPr="00D76BDA">
        <w:rPr>
          <w:rFonts w:cs="Times New Roman"/>
          <w:szCs w:val="28"/>
          <w:lang w:val="uk-UA"/>
        </w:rPr>
        <w:t xml:space="preserve">дозволили </w:t>
      </w:r>
      <w:r w:rsidR="007E3523" w:rsidRPr="00D76BDA">
        <w:rPr>
          <w:rFonts w:cs="Times New Roman"/>
          <w:b/>
          <w:szCs w:val="28"/>
          <w:lang w:val="uk-UA"/>
        </w:rPr>
        <w:t>гіпотезу дослідження</w:t>
      </w:r>
      <w:r w:rsidR="00832E0F">
        <w:rPr>
          <w:rFonts w:cs="Times New Roman"/>
          <w:b/>
          <w:szCs w:val="28"/>
          <w:lang w:val="uk-UA"/>
        </w:rPr>
        <w:t>,</w:t>
      </w:r>
      <w:r w:rsidR="001806F2" w:rsidRPr="00D76BDA">
        <w:rPr>
          <w:rFonts w:cs="Times New Roman"/>
          <w:b/>
          <w:szCs w:val="28"/>
          <w:lang w:val="uk-UA"/>
        </w:rPr>
        <w:t xml:space="preserve"> </w:t>
      </w:r>
      <w:r w:rsidR="001806F2" w:rsidRPr="00D76BDA">
        <w:rPr>
          <w:rFonts w:cs="Times New Roman"/>
          <w:szCs w:val="28"/>
          <w:lang w:val="uk-UA"/>
        </w:rPr>
        <w:t xml:space="preserve">яка </w:t>
      </w:r>
      <w:r w:rsidR="007E3523" w:rsidRPr="00D76BDA">
        <w:rPr>
          <w:rFonts w:cs="Times New Roman"/>
          <w:szCs w:val="28"/>
          <w:lang w:val="uk-UA"/>
        </w:rPr>
        <w:t>ґрунтується на припущенні, що</w:t>
      </w:r>
      <w:r w:rsidR="006A7B09" w:rsidRPr="00D76BDA">
        <w:rPr>
          <w:rFonts w:cs="Times New Roman"/>
          <w:szCs w:val="28"/>
          <w:lang w:val="uk-UA"/>
        </w:rPr>
        <w:t xml:space="preserve"> якісне моделювання</w:t>
      </w:r>
      <w:r w:rsidR="00C363A0">
        <w:rPr>
          <w:rFonts w:cs="Times New Roman"/>
          <w:szCs w:val="28"/>
          <w:lang w:val="uk-UA"/>
        </w:rPr>
        <w:t xml:space="preserve"> </w:t>
      </w:r>
      <w:r w:rsidR="004B7862">
        <w:rPr>
          <w:rFonts w:cs="Times New Roman"/>
          <w:szCs w:val="28"/>
          <w:lang w:val="uk-UA"/>
        </w:rPr>
        <w:t>методичного</w:t>
      </w:r>
      <w:r w:rsidR="007E3523" w:rsidRPr="00D76BDA">
        <w:rPr>
          <w:rFonts w:cs="Times New Roman"/>
          <w:szCs w:val="28"/>
          <w:lang w:val="uk-UA"/>
        </w:rPr>
        <w:t xml:space="preserve"> Центру </w:t>
      </w:r>
      <w:r w:rsidR="006A7B09" w:rsidRPr="00D76BDA">
        <w:rPr>
          <w:rFonts w:cs="Times New Roman"/>
          <w:szCs w:val="28"/>
          <w:lang w:val="uk-UA"/>
        </w:rPr>
        <w:t>ВО забезпечить визначення та обґ</w:t>
      </w:r>
      <w:r w:rsidR="007E3523" w:rsidRPr="00D76BDA">
        <w:rPr>
          <w:rFonts w:cs="Times New Roman"/>
          <w:szCs w:val="28"/>
          <w:lang w:val="uk-UA"/>
        </w:rPr>
        <w:t>рунтування нормативно-правових, соціально-педагогічних, психолого-педагогічних, науково-методичних, організаційно-управлінських умов його системного та ефективного</w:t>
      </w:r>
      <w:r w:rsidR="00C363A0">
        <w:rPr>
          <w:rFonts w:cs="Times New Roman"/>
          <w:szCs w:val="28"/>
          <w:lang w:val="uk-UA"/>
        </w:rPr>
        <w:t xml:space="preserve"> </w:t>
      </w:r>
      <w:r w:rsidR="007E3523" w:rsidRPr="00D76BDA">
        <w:rPr>
          <w:rFonts w:cs="Times New Roman"/>
          <w:szCs w:val="28"/>
          <w:lang w:val="uk-UA"/>
        </w:rPr>
        <w:t>розвитку; змісту, форм, методів</w:t>
      </w:r>
      <w:r w:rsidR="00C363A0">
        <w:rPr>
          <w:rFonts w:cs="Times New Roman"/>
          <w:szCs w:val="28"/>
          <w:lang w:val="uk-UA"/>
        </w:rPr>
        <w:t xml:space="preserve"> </w:t>
      </w:r>
      <w:r w:rsidR="007E3523" w:rsidRPr="00D76BDA">
        <w:rPr>
          <w:rFonts w:cs="Times New Roman"/>
          <w:szCs w:val="28"/>
          <w:lang w:val="uk-UA"/>
        </w:rPr>
        <w:t>відкритої освіти</w:t>
      </w:r>
      <w:r w:rsidR="00832E0F">
        <w:rPr>
          <w:rFonts w:cs="Times New Roman"/>
          <w:szCs w:val="28"/>
          <w:lang w:val="uk-UA"/>
        </w:rPr>
        <w:t>,</w:t>
      </w:r>
      <w:r w:rsidR="007E3523" w:rsidRPr="00D76BDA">
        <w:rPr>
          <w:rFonts w:cs="Times New Roman"/>
          <w:szCs w:val="28"/>
          <w:lang w:val="uk-UA"/>
        </w:rPr>
        <w:t xml:space="preserve"> які сприятимуть формуванню особистості</w:t>
      </w:r>
      <w:r w:rsidR="00832E0F">
        <w:rPr>
          <w:rFonts w:cs="Times New Roman"/>
          <w:szCs w:val="28"/>
          <w:lang w:val="uk-UA"/>
        </w:rPr>
        <w:t>,</w:t>
      </w:r>
      <w:r w:rsidR="007E3523" w:rsidRPr="00D76BDA">
        <w:rPr>
          <w:rFonts w:cs="Times New Roman"/>
          <w:szCs w:val="28"/>
          <w:lang w:val="uk-UA"/>
        </w:rPr>
        <w:t xml:space="preserve"> здатної</w:t>
      </w:r>
      <w:r w:rsidR="00C363A0">
        <w:rPr>
          <w:rFonts w:cs="Times New Roman"/>
          <w:szCs w:val="28"/>
          <w:lang w:val="uk-UA"/>
        </w:rPr>
        <w:t xml:space="preserve"> </w:t>
      </w:r>
      <w:r w:rsidR="007E3523" w:rsidRPr="00D76BDA">
        <w:rPr>
          <w:rFonts w:cs="Times New Roman"/>
          <w:szCs w:val="28"/>
          <w:lang w:val="uk-UA"/>
        </w:rPr>
        <w:t xml:space="preserve">до </w:t>
      </w:r>
      <w:r w:rsidRPr="00D76BDA">
        <w:rPr>
          <w:rFonts w:cs="Times New Roman"/>
          <w:szCs w:val="28"/>
          <w:lang w:val="uk-UA"/>
        </w:rPr>
        <w:t xml:space="preserve">навчання </w:t>
      </w:r>
      <w:r w:rsidR="003B5ABD" w:rsidRPr="00D76BDA">
        <w:rPr>
          <w:rFonts w:cs="Times New Roman"/>
          <w:szCs w:val="28"/>
          <w:lang w:val="uk-UA"/>
        </w:rPr>
        <w:t>у</w:t>
      </w:r>
      <w:r w:rsidR="007E3523" w:rsidRPr="00D76BDA">
        <w:rPr>
          <w:rFonts w:cs="Times New Roman"/>
          <w:szCs w:val="28"/>
          <w:lang w:val="uk-UA"/>
        </w:rPr>
        <w:t>продовж життя</w:t>
      </w:r>
      <w:r w:rsidR="004B7862">
        <w:rPr>
          <w:rFonts w:cs="Times New Roman"/>
          <w:szCs w:val="28"/>
          <w:lang w:val="uk-UA"/>
        </w:rPr>
        <w:t xml:space="preserve"> та забезпечать розвиток її інформаційної культури та ІКТ компетентності</w:t>
      </w:r>
      <w:r w:rsidR="007E3523" w:rsidRPr="00D76BDA">
        <w:rPr>
          <w:rFonts w:cs="Times New Roman"/>
          <w:szCs w:val="28"/>
          <w:lang w:val="uk-UA"/>
        </w:rPr>
        <w:t>.</w:t>
      </w:r>
    </w:p>
    <w:p w:rsidR="00335CD6" w:rsidRPr="00D76BDA" w:rsidRDefault="007E3523" w:rsidP="009D4549">
      <w:pPr>
        <w:spacing w:line="360" w:lineRule="auto"/>
        <w:ind w:firstLine="709"/>
        <w:jc w:val="both"/>
        <w:rPr>
          <w:rFonts w:cs="Times New Roman"/>
          <w:b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 xml:space="preserve"> </w:t>
      </w:r>
      <w:r w:rsidR="003B5ABD" w:rsidRPr="00D76BDA">
        <w:rPr>
          <w:rFonts w:cs="Times New Roman"/>
          <w:szCs w:val="28"/>
          <w:lang w:val="uk-UA"/>
        </w:rPr>
        <w:t xml:space="preserve">З метою реалізації мети та завдань дослідження, перевірки </w:t>
      </w:r>
      <w:r w:rsidRPr="00D76BDA">
        <w:rPr>
          <w:rFonts w:cs="Times New Roman"/>
          <w:szCs w:val="28"/>
          <w:lang w:val="uk-UA"/>
        </w:rPr>
        <w:t xml:space="preserve">гіпотези </w:t>
      </w:r>
      <w:r w:rsidR="003B5ABD" w:rsidRPr="00D76BDA">
        <w:rPr>
          <w:rFonts w:cs="Times New Roman"/>
          <w:szCs w:val="28"/>
          <w:lang w:val="uk-UA"/>
        </w:rPr>
        <w:t xml:space="preserve">було сформульовано </w:t>
      </w:r>
      <w:r w:rsidR="003B5ABD" w:rsidRPr="00D76BDA">
        <w:rPr>
          <w:rFonts w:cs="Times New Roman"/>
          <w:b/>
          <w:szCs w:val="28"/>
          <w:lang w:val="uk-UA"/>
        </w:rPr>
        <w:t>такі завдання:</w:t>
      </w:r>
    </w:p>
    <w:p w:rsidR="00335CD6" w:rsidRPr="00D76BDA" w:rsidRDefault="00335CD6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1.</w:t>
      </w:r>
      <w:r w:rsidR="000C4C2E">
        <w:rPr>
          <w:rFonts w:cs="Times New Roman"/>
          <w:szCs w:val="28"/>
          <w:lang w:val="uk-UA"/>
        </w:rPr>
        <w:t> </w:t>
      </w:r>
      <w:r w:rsidRPr="00D76BDA">
        <w:rPr>
          <w:rFonts w:cs="Times New Roman"/>
          <w:szCs w:val="28"/>
          <w:lang w:val="uk-UA"/>
        </w:rPr>
        <w:t>Обґрунтувати сукупність положень, що складають теоретико-методологічні засади експериментального дослідження, тенденції розвитку регіональної системи неперервної освіти в умовах розвитку інформаційного суспільства.</w:t>
      </w:r>
    </w:p>
    <w:p w:rsidR="00335CD6" w:rsidRPr="00D76BDA" w:rsidRDefault="00335CD6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 xml:space="preserve"> 2.</w:t>
      </w:r>
      <w:r w:rsidR="000C4C2E">
        <w:rPr>
          <w:rFonts w:cs="Times New Roman"/>
          <w:szCs w:val="28"/>
          <w:lang w:val="uk-UA"/>
        </w:rPr>
        <w:t> </w:t>
      </w:r>
      <w:r w:rsidRPr="00D76BDA">
        <w:rPr>
          <w:rFonts w:cs="Times New Roman"/>
          <w:szCs w:val="28"/>
          <w:lang w:val="uk-UA"/>
        </w:rPr>
        <w:t xml:space="preserve">Розробити концепцію розвитку </w:t>
      </w:r>
      <w:r w:rsidR="004B7862">
        <w:rPr>
          <w:rFonts w:cs="Times New Roman"/>
          <w:szCs w:val="28"/>
          <w:lang w:val="uk-UA"/>
        </w:rPr>
        <w:t>методичного</w:t>
      </w:r>
      <w:r w:rsidRPr="00D76BDA">
        <w:rPr>
          <w:rFonts w:cs="Times New Roman"/>
          <w:szCs w:val="28"/>
          <w:lang w:val="uk-UA"/>
        </w:rPr>
        <w:t xml:space="preserve"> Центру відкритої освіти</w:t>
      </w:r>
      <w:r w:rsidR="004B7862">
        <w:rPr>
          <w:rFonts w:cs="Times New Roman"/>
          <w:szCs w:val="28"/>
          <w:lang w:val="uk-UA"/>
        </w:rPr>
        <w:t xml:space="preserve"> з програмування та </w:t>
      </w:r>
      <w:proofErr w:type="spellStart"/>
      <w:r w:rsidR="004B7862">
        <w:rPr>
          <w:rFonts w:cs="Times New Roman"/>
          <w:szCs w:val="28"/>
          <w:lang w:val="uk-UA"/>
        </w:rPr>
        <w:t>веб-дизайну</w:t>
      </w:r>
      <w:proofErr w:type="spellEnd"/>
      <w:r w:rsidRPr="00D76BDA">
        <w:rPr>
          <w:rFonts w:cs="Times New Roman"/>
          <w:szCs w:val="28"/>
          <w:lang w:val="uk-UA"/>
        </w:rPr>
        <w:t>.</w:t>
      </w:r>
    </w:p>
    <w:p w:rsidR="00335CD6" w:rsidRPr="00D76BDA" w:rsidRDefault="00335CD6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lastRenderedPageBreak/>
        <w:t>3.</w:t>
      </w:r>
      <w:r w:rsidR="000C4C2E">
        <w:rPr>
          <w:rFonts w:cs="Times New Roman"/>
          <w:szCs w:val="28"/>
          <w:lang w:val="uk-UA"/>
        </w:rPr>
        <w:t> </w:t>
      </w:r>
      <w:r w:rsidRPr="00D76BDA">
        <w:rPr>
          <w:rFonts w:cs="Times New Roman"/>
          <w:szCs w:val="28"/>
          <w:lang w:val="uk-UA"/>
        </w:rPr>
        <w:t>Проаналізувати сутність і зміст регіональних</w:t>
      </w:r>
      <w:r w:rsidR="00C363A0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>освітніх ресурсів, визначити їх класифіка</w:t>
      </w:r>
      <w:r w:rsidR="00832E0F">
        <w:rPr>
          <w:rFonts w:cs="Times New Roman"/>
          <w:szCs w:val="28"/>
          <w:lang w:val="uk-UA"/>
        </w:rPr>
        <w:t xml:space="preserve">цію та можливості використання в </w:t>
      </w:r>
      <w:r w:rsidRPr="00D76BDA">
        <w:rPr>
          <w:rFonts w:cs="Times New Roman"/>
          <w:szCs w:val="28"/>
          <w:lang w:val="uk-UA"/>
        </w:rPr>
        <w:t>розвитку Центру ВО.</w:t>
      </w:r>
    </w:p>
    <w:p w:rsidR="00335CD6" w:rsidRPr="00D76BDA" w:rsidRDefault="00335CD6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4.</w:t>
      </w:r>
      <w:r w:rsidR="003773E8">
        <w:rPr>
          <w:rFonts w:cs="Times New Roman"/>
          <w:szCs w:val="28"/>
          <w:lang w:val="uk-UA"/>
        </w:rPr>
        <w:t> </w:t>
      </w:r>
      <w:r w:rsidRPr="00D76BDA">
        <w:rPr>
          <w:rFonts w:cs="Times New Roman"/>
          <w:szCs w:val="28"/>
          <w:lang w:val="uk-UA"/>
        </w:rPr>
        <w:t xml:space="preserve">Розробити організаційно-педагогічну модель регіонального Центру відкритої освіти з урахуванням факторів (особливостей) регіональних освітніх ресурсів. </w:t>
      </w:r>
    </w:p>
    <w:p w:rsidR="00335CD6" w:rsidRPr="00D76BDA" w:rsidRDefault="00335CD6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5.</w:t>
      </w:r>
      <w:r w:rsidR="003773E8">
        <w:rPr>
          <w:rFonts w:cs="Times New Roman"/>
          <w:szCs w:val="28"/>
          <w:lang w:val="uk-UA"/>
        </w:rPr>
        <w:t> </w:t>
      </w:r>
      <w:r w:rsidRPr="00D76BDA">
        <w:rPr>
          <w:rFonts w:cs="Times New Roman"/>
          <w:szCs w:val="28"/>
          <w:lang w:val="uk-UA"/>
        </w:rPr>
        <w:t>Визначити соціально-педагогічні умови</w:t>
      </w:r>
      <w:r w:rsidR="00C363A0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>ефективної діяльності</w:t>
      </w:r>
      <w:r w:rsidR="00C363A0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 xml:space="preserve">регіонального </w:t>
      </w:r>
      <w:r w:rsidR="004B7862">
        <w:rPr>
          <w:rFonts w:cs="Times New Roman"/>
          <w:szCs w:val="28"/>
          <w:lang w:val="uk-UA"/>
        </w:rPr>
        <w:t xml:space="preserve">методичного </w:t>
      </w:r>
      <w:r w:rsidRPr="00D76BDA">
        <w:rPr>
          <w:rFonts w:cs="Times New Roman"/>
          <w:szCs w:val="28"/>
          <w:lang w:val="uk-UA"/>
        </w:rPr>
        <w:t>Центру ВО.</w:t>
      </w:r>
    </w:p>
    <w:p w:rsidR="00335CD6" w:rsidRPr="00D76BDA" w:rsidRDefault="00335CD6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6.</w:t>
      </w:r>
      <w:r w:rsidR="003773E8">
        <w:rPr>
          <w:rFonts w:cs="Times New Roman"/>
          <w:szCs w:val="28"/>
          <w:lang w:val="uk-UA"/>
        </w:rPr>
        <w:t> </w:t>
      </w:r>
      <w:r w:rsidRPr="00D76BDA">
        <w:rPr>
          <w:rFonts w:cs="Times New Roman"/>
          <w:szCs w:val="28"/>
          <w:lang w:val="uk-UA"/>
        </w:rPr>
        <w:t>В</w:t>
      </w:r>
      <w:r w:rsidR="007E3523" w:rsidRPr="00D76BDA">
        <w:rPr>
          <w:rFonts w:cs="Times New Roman"/>
          <w:szCs w:val="28"/>
          <w:lang w:val="uk-UA"/>
        </w:rPr>
        <w:t xml:space="preserve">изначити критерії </w:t>
      </w:r>
      <w:r w:rsidR="00832E0F">
        <w:rPr>
          <w:rFonts w:cs="Times New Roman"/>
          <w:szCs w:val="28"/>
          <w:lang w:val="uk-UA"/>
        </w:rPr>
        <w:t>й</w:t>
      </w:r>
      <w:r w:rsidR="007E3523" w:rsidRPr="00D76BDA">
        <w:rPr>
          <w:rFonts w:cs="Times New Roman"/>
          <w:szCs w:val="28"/>
          <w:lang w:val="uk-UA"/>
        </w:rPr>
        <w:t xml:space="preserve"> показники та розробити методику перевірки ефективності експериментальної моделі</w:t>
      </w:r>
      <w:r w:rsidR="00832E0F">
        <w:rPr>
          <w:rFonts w:cs="Times New Roman"/>
          <w:szCs w:val="28"/>
          <w:lang w:val="uk-UA"/>
        </w:rPr>
        <w:t>.</w:t>
      </w:r>
    </w:p>
    <w:p w:rsidR="00335CD6" w:rsidRPr="00D76BDA" w:rsidRDefault="00335CD6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7.</w:t>
      </w:r>
      <w:r w:rsidR="003773E8">
        <w:rPr>
          <w:rFonts w:cs="Times New Roman"/>
          <w:szCs w:val="28"/>
          <w:lang w:val="uk-UA"/>
        </w:rPr>
        <w:t> </w:t>
      </w:r>
      <w:r w:rsidRPr="00D76BDA">
        <w:rPr>
          <w:rFonts w:cs="Times New Roman"/>
          <w:szCs w:val="28"/>
          <w:lang w:val="uk-UA"/>
        </w:rPr>
        <w:t xml:space="preserve">Апробувати </w:t>
      </w:r>
      <w:r w:rsidR="00832E0F">
        <w:rPr>
          <w:rFonts w:cs="Times New Roman"/>
          <w:szCs w:val="28"/>
          <w:lang w:val="uk-UA"/>
        </w:rPr>
        <w:t>й</w:t>
      </w:r>
      <w:r w:rsidRPr="00D76BDA">
        <w:rPr>
          <w:rFonts w:cs="Times New Roman"/>
          <w:szCs w:val="28"/>
          <w:lang w:val="uk-UA"/>
        </w:rPr>
        <w:t xml:space="preserve"> експериментально перевірити ефективність моделі </w:t>
      </w:r>
      <w:r w:rsidR="003773E8">
        <w:rPr>
          <w:rFonts w:cs="Times New Roman"/>
          <w:szCs w:val="28"/>
          <w:lang w:val="uk-UA"/>
        </w:rPr>
        <w:t>столичного</w:t>
      </w:r>
      <w:r w:rsidRPr="00D76BDA">
        <w:rPr>
          <w:rFonts w:cs="Times New Roman"/>
          <w:szCs w:val="28"/>
          <w:lang w:val="uk-UA"/>
        </w:rPr>
        <w:t xml:space="preserve"> Центру відкритої освіти в умовах розвитку інформаційного суспільства.</w:t>
      </w:r>
    </w:p>
    <w:p w:rsidR="007E3523" w:rsidRPr="00D76BDA" w:rsidRDefault="00335CD6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8.</w:t>
      </w:r>
      <w:r w:rsidR="003773E8">
        <w:rPr>
          <w:rFonts w:cs="Times New Roman"/>
          <w:szCs w:val="28"/>
          <w:lang w:val="uk-UA"/>
        </w:rPr>
        <w:t> </w:t>
      </w:r>
      <w:r w:rsidRPr="00D76BDA">
        <w:rPr>
          <w:rFonts w:cs="Times New Roman"/>
          <w:szCs w:val="28"/>
          <w:lang w:val="uk-UA"/>
        </w:rPr>
        <w:t>Р</w:t>
      </w:r>
      <w:r w:rsidR="007E3523" w:rsidRPr="00D76BDA">
        <w:rPr>
          <w:rFonts w:cs="Times New Roman"/>
          <w:szCs w:val="28"/>
          <w:lang w:val="uk-UA"/>
        </w:rPr>
        <w:t>озробити навчально-методичне забезпечення</w:t>
      </w:r>
      <w:r w:rsidR="00C363A0">
        <w:rPr>
          <w:rFonts w:cs="Times New Roman"/>
          <w:szCs w:val="28"/>
          <w:lang w:val="uk-UA"/>
        </w:rPr>
        <w:t xml:space="preserve"> </w:t>
      </w:r>
      <w:r w:rsidR="007E3523" w:rsidRPr="00D76BDA">
        <w:rPr>
          <w:rFonts w:cs="Times New Roman"/>
          <w:szCs w:val="28"/>
          <w:lang w:val="uk-UA"/>
        </w:rPr>
        <w:t xml:space="preserve">інноваційного розвитку ВО </w:t>
      </w:r>
      <w:r w:rsidR="004B7862">
        <w:rPr>
          <w:rFonts w:cs="Times New Roman"/>
          <w:szCs w:val="28"/>
          <w:lang w:val="uk-UA"/>
        </w:rPr>
        <w:t xml:space="preserve">з програмування та </w:t>
      </w:r>
      <w:proofErr w:type="spellStart"/>
      <w:r w:rsidR="004B7862">
        <w:rPr>
          <w:rFonts w:cs="Times New Roman"/>
          <w:szCs w:val="28"/>
          <w:lang w:val="uk-UA"/>
        </w:rPr>
        <w:t>веб-дизайну</w:t>
      </w:r>
      <w:proofErr w:type="spellEnd"/>
      <w:r w:rsidR="004B7862">
        <w:rPr>
          <w:rFonts w:cs="Times New Roman"/>
          <w:szCs w:val="28"/>
          <w:lang w:val="uk-UA"/>
        </w:rPr>
        <w:t xml:space="preserve"> </w:t>
      </w:r>
      <w:r w:rsidR="007E3523" w:rsidRPr="00D76BDA">
        <w:rPr>
          <w:rFonts w:cs="Times New Roman"/>
          <w:szCs w:val="28"/>
          <w:lang w:val="uk-UA"/>
        </w:rPr>
        <w:t xml:space="preserve">в </w:t>
      </w:r>
      <w:r w:rsidR="004B7862">
        <w:rPr>
          <w:rFonts w:cs="Times New Roman"/>
          <w:szCs w:val="28"/>
          <w:lang w:val="uk-UA"/>
        </w:rPr>
        <w:t xml:space="preserve">середній освіті </w:t>
      </w:r>
      <w:r w:rsidR="007E3523" w:rsidRPr="00D76BDA">
        <w:rPr>
          <w:rFonts w:cs="Times New Roman"/>
          <w:szCs w:val="28"/>
          <w:lang w:val="uk-UA"/>
        </w:rPr>
        <w:t>регіон</w:t>
      </w:r>
      <w:r w:rsidR="004B7862">
        <w:rPr>
          <w:rFonts w:cs="Times New Roman"/>
          <w:szCs w:val="28"/>
          <w:lang w:val="uk-UA"/>
        </w:rPr>
        <w:t>у</w:t>
      </w:r>
      <w:r w:rsidR="007E3523" w:rsidRPr="00D76BDA">
        <w:rPr>
          <w:rFonts w:cs="Times New Roman"/>
          <w:szCs w:val="28"/>
          <w:lang w:val="uk-UA"/>
        </w:rPr>
        <w:t>.</w:t>
      </w:r>
    </w:p>
    <w:p w:rsidR="003B5ABD" w:rsidRPr="00D76BDA" w:rsidRDefault="003B5ABD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b/>
          <w:szCs w:val="28"/>
          <w:lang w:val="uk-UA"/>
        </w:rPr>
        <w:t>Теоретичне та практичне значення дослідно-експериментальної роботи</w:t>
      </w:r>
      <w:r w:rsidR="00C363A0">
        <w:rPr>
          <w:rFonts w:cs="Times New Roman"/>
          <w:b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>полягає у визначенні науково-методичних</w:t>
      </w:r>
      <w:r w:rsidR="00C363A0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>засад</w:t>
      </w:r>
      <w:r w:rsidR="00C363A0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 xml:space="preserve">моделювання регіональної відкритої освіти в умовах інформаційного розвитку суспільства, розробленні моделі </w:t>
      </w:r>
      <w:r w:rsidR="006443E3">
        <w:rPr>
          <w:rFonts w:cs="Times New Roman"/>
          <w:szCs w:val="28"/>
          <w:lang w:val="uk-UA"/>
        </w:rPr>
        <w:t>стол</w:t>
      </w:r>
      <w:r w:rsidR="003773E8">
        <w:rPr>
          <w:rFonts w:cs="Times New Roman"/>
          <w:szCs w:val="28"/>
          <w:lang w:val="uk-UA"/>
        </w:rPr>
        <w:t>ичного</w:t>
      </w:r>
      <w:r w:rsidRPr="00D76BDA">
        <w:rPr>
          <w:rFonts w:cs="Times New Roman"/>
          <w:szCs w:val="28"/>
          <w:lang w:val="uk-UA"/>
        </w:rPr>
        <w:t xml:space="preserve"> Центру ВО та експериментальній перевірці її ефективності; визначенні організаційно-педагогічних умов ефективної відкритої освіти в регіоні в умовах розвитку інформаційного суспільства.</w:t>
      </w:r>
    </w:p>
    <w:p w:rsidR="003B5ABD" w:rsidRPr="00D76BDA" w:rsidRDefault="003B5ABD" w:rsidP="009D4549">
      <w:pPr>
        <w:spacing w:line="360" w:lineRule="auto"/>
        <w:ind w:firstLine="709"/>
        <w:jc w:val="both"/>
        <w:rPr>
          <w:szCs w:val="28"/>
          <w:lang w:val="uk-UA"/>
        </w:rPr>
      </w:pPr>
      <w:r w:rsidRPr="00D76BDA">
        <w:rPr>
          <w:bCs/>
          <w:iCs/>
          <w:szCs w:val="28"/>
          <w:lang w:val="uk-UA"/>
        </w:rPr>
        <w:t xml:space="preserve">Ефективність впровадження експериментальних матеріалів буде забезпечена науково-методичним супроводом, розробкою </w:t>
      </w:r>
      <w:proofErr w:type="spellStart"/>
      <w:r w:rsidRPr="00D76BDA">
        <w:rPr>
          <w:bCs/>
          <w:iCs/>
          <w:szCs w:val="28"/>
          <w:lang w:val="uk-UA"/>
        </w:rPr>
        <w:t>критеріальної</w:t>
      </w:r>
      <w:proofErr w:type="spellEnd"/>
      <w:r w:rsidRPr="00D76BDA">
        <w:rPr>
          <w:bCs/>
          <w:iCs/>
          <w:szCs w:val="28"/>
          <w:lang w:val="uk-UA"/>
        </w:rPr>
        <w:t xml:space="preserve"> бази,</w:t>
      </w:r>
      <w:r w:rsidR="00C363A0">
        <w:rPr>
          <w:bCs/>
          <w:iCs/>
          <w:szCs w:val="28"/>
          <w:lang w:val="uk-UA"/>
        </w:rPr>
        <w:t xml:space="preserve"> </w:t>
      </w:r>
      <w:r w:rsidRPr="00D76BDA">
        <w:rPr>
          <w:bCs/>
          <w:iCs/>
          <w:szCs w:val="28"/>
          <w:lang w:val="uk-UA"/>
        </w:rPr>
        <w:t xml:space="preserve">проведенням низки семінарів для керівників освіти міського та </w:t>
      </w:r>
      <w:r w:rsidR="00BE3C30">
        <w:rPr>
          <w:bCs/>
          <w:iCs/>
          <w:szCs w:val="28"/>
          <w:lang w:val="uk-UA"/>
        </w:rPr>
        <w:t>в</w:t>
      </w:r>
      <w:r w:rsidRPr="00D76BDA">
        <w:rPr>
          <w:bCs/>
          <w:iCs/>
          <w:szCs w:val="28"/>
          <w:lang w:val="uk-UA"/>
        </w:rPr>
        <w:t>сеукраїнського</w:t>
      </w:r>
      <w:r w:rsidR="00C363A0">
        <w:rPr>
          <w:bCs/>
          <w:iCs/>
          <w:szCs w:val="28"/>
          <w:lang w:val="uk-UA"/>
        </w:rPr>
        <w:t xml:space="preserve"> </w:t>
      </w:r>
      <w:r w:rsidRPr="00D76BDA">
        <w:rPr>
          <w:bCs/>
          <w:iCs/>
          <w:szCs w:val="28"/>
          <w:lang w:val="uk-UA"/>
        </w:rPr>
        <w:t xml:space="preserve">рівнів, представників громадськості з метою обговорення експериментальної моделі на предмет її доцільності, сучасності, реалістичності, соціальної та педагогічної значущості </w:t>
      </w:r>
      <w:r w:rsidR="00BE3C30">
        <w:rPr>
          <w:bCs/>
          <w:iCs/>
          <w:szCs w:val="28"/>
          <w:lang w:val="uk-UA"/>
        </w:rPr>
        <w:t>й</w:t>
      </w:r>
      <w:r w:rsidRPr="00D76BDA">
        <w:rPr>
          <w:bCs/>
          <w:iCs/>
          <w:szCs w:val="28"/>
          <w:lang w:val="uk-UA"/>
        </w:rPr>
        <w:t xml:space="preserve"> організаційно-педагогічних умов ефективності її впровадження з урахуванням особливостей відкритої освіти.</w:t>
      </w:r>
    </w:p>
    <w:p w:rsidR="0098478A" w:rsidRPr="00D76BDA" w:rsidRDefault="0098478A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lastRenderedPageBreak/>
        <w:t xml:space="preserve">Для вирішення завдань експерименту будуть використані </w:t>
      </w:r>
      <w:r w:rsidRPr="00D76BDA">
        <w:rPr>
          <w:rFonts w:cs="Times New Roman"/>
          <w:b/>
          <w:szCs w:val="28"/>
          <w:lang w:val="uk-UA"/>
        </w:rPr>
        <w:t>загальнонаукові методи:</w:t>
      </w:r>
    </w:p>
    <w:p w:rsidR="0098478A" w:rsidRPr="00D76BDA" w:rsidRDefault="0098478A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 xml:space="preserve">- </w:t>
      </w:r>
      <w:r w:rsidRPr="00D76BDA">
        <w:rPr>
          <w:rFonts w:cs="Times New Roman"/>
          <w:b/>
          <w:szCs w:val="28"/>
          <w:lang w:val="uk-UA"/>
        </w:rPr>
        <w:t>теоретичні</w:t>
      </w:r>
      <w:r w:rsidRPr="00D76BDA">
        <w:rPr>
          <w:rFonts w:cs="Times New Roman"/>
          <w:szCs w:val="28"/>
          <w:lang w:val="uk-UA"/>
        </w:rPr>
        <w:t xml:space="preserve"> (аналіз наукових джерел, компаративний аналіз зарубіжного та вітчизняного досвіду з проблем дослідження, узагальнення, моделювання, прогнозування);</w:t>
      </w:r>
    </w:p>
    <w:p w:rsidR="0098478A" w:rsidRPr="00D76BDA" w:rsidRDefault="0098478A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b/>
          <w:szCs w:val="28"/>
          <w:lang w:val="uk-UA"/>
        </w:rPr>
        <w:t>- емпіричні</w:t>
      </w:r>
      <w:r w:rsidRPr="00D76BDA">
        <w:rPr>
          <w:rFonts w:cs="Times New Roman"/>
          <w:szCs w:val="28"/>
          <w:lang w:val="uk-UA"/>
        </w:rPr>
        <w:t xml:space="preserve"> (соціологічний і педагогічний моніторинг і діагностування, експертна оцінка), педагогічний експеримент (констатуючий і формувальний), статистичні (якісний і кількісний аналіз емпіричних матеріалів) тощо.</w:t>
      </w:r>
    </w:p>
    <w:p w:rsidR="00C52F21" w:rsidRPr="00E3207C" w:rsidRDefault="007E3523" w:rsidP="00C52F21">
      <w:pPr>
        <w:pStyle w:val="1"/>
        <w:spacing w:line="276" w:lineRule="auto"/>
        <w:ind w:left="0" w:firstLine="708"/>
        <w:jc w:val="both"/>
        <w:rPr>
          <w:b/>
          <w:i/>
          <w:sz w:val="28"/>
          <w:szCs w:val="28"/>
        </w:rPr>
      </w:pPr>
      <w:r w:rsidRPr="00D76BDA">
        <w:rPr>
          <w:b/>
          <w:color w:val="FFFFFF" w:themeColor="background1"/>
          <w:szCs w:val="28"/>
        </w:rPr>
        <w:t>Те</w:t>
      </w:r>
      <w:r w:rsidR="00C52F21" w:rsidRPr="00C52F21">
        <w:rPr>
          <w:b/>
          <w:i/>
          <w:szCs w:val="28"/>
        </w:rPr>
        <w:t xml:space="preserve"> </w:t>
      </w:r>
      <w:r w:rsidR="00C52F21" w:rsidRPr="00E3207C">
        <w:rPr>
          <w:b/>
          <w:i/>
          <w:sz w:val="28"/>
          <w:szCs w:val="28"/>
        </w:rPr>
        <w:t xml:space="preserve">Наукова новизна </w:t>
      </w:r>
      <w:r w:rsidR="00C52F21" w:rsidRPr="00E3207C">
        <w:rPr>
          <w:b/>
          <w:i/>
          <w:spacing w:val="-1"/>
          <w:sz w:val="28"/>
          <w:szCs w:val="28"/>
        </w:rPr>
        <w:t xml:space="preserve">дослідження. </w:t>
      </w:r>
      <w:r w:rsidR="00C52F21" w:rsidRPr="00E3207C">
        <w:rPr>
          <w:b/>
          <w:i/>
          <w:sz w:val="28"/>
          <w:szCs w:val="28"/>
        </w:rPr>
        <w:t xml:space="preserve"> </w:t>
      </w:r>
    </w:p>
    <w:p w:rsidR="00C52F21" w:rsidRPr="00E3207C" w:rsidRDefault="00C52F21" w:rsidP="00C52F21">
      <w:pPr>
        <w:pStyle w:val="1"/>
        <w:numPr>
          <w:ilvl w:val="0"/>
          <w:numId w:val="1"/>
        </w:numPr>
        <w:spacing w:line="276" w:lineRule="auto"/>
        <w:ind w:left="0" w:firstLine="709"/>
        <w:rPr>
          <w:sz w:val="28"/>
          <w:szCs w:val="28"/>
        </w:rPr>
      </w:pPr>
      <w:r w:rsidRPr="00E3207C">
        <w:rPr>
          <w:sz w:val="28"/>
          <w:szCs w:val="28"/>
        </w:rPr>
        <w:t xml:space="preserve">Здійснення  порівняльного  аналізу  існуючих  </w:t>
      </w:r>
      <w:r>
        <w:rPr>
          <w:sz w:val="28"/>
          <w:szCs w:val="28"/>
        </w:rPr>
        <w:t xml:space="preserve">дистанційних платформ навчання </w:t>
      </w:r>
      <w:r w:rsidRPr="00E3207C">
        <w:rPr>
          <w:sz w:val="28"/>
          <w:szCs w:val="28"/>
        </w:rPr>
        <w:t xml:space="preserve"> – «Моя  освіта», «Щоденник», «Хмарні  технології», «MOODLE» </w:t>
      </w:r>
      <w:r w:rsidR="007841B6">
        <w:rPr>
          <w:sz w:val="28"/>
          <w:szCs w:val="28"/>
        </w:rPr>
        <w:t xml:space="preserve">, </w:t>
      </w:r>
      <w:r w:rsidR="007841B6">
        <w:rPr>
          <w:sz w:val="28"/>
          <w:szCs w:val="28"/>
          <w:lang w:val="en-US"/>
        </w:rPr>
        <w:t>Office</w:t>
      </w:r>
      <w:r w:rsidR="007841B6" w:rsidRPr="007841B6">
        <w:rPr>
          <w:sz w:val="28"/>
          <w:szCs w:val="28"/>
        </w:rPr>
        <w:t xml:space="preserve"> 365 </w:t>
      </w:r>
      <w:r w:rsidRPr="00E3207C">
        <w:rPr>
          <w:sz w:val="28"/>
          <w:szCs w:val="28"/>
        </w:rPr>
        <w:t xml:space="preserve"> та  інших.</w:t>
      </w:r>
    </w:p>
    <w:p w:rsidR="00C52F21" w:rsidRPr="00E3207C" w:rsidRDefault="00C52F21" w:rsidP="00C52F21">
      <w:pPr>
        <w:pStyle w:val="1"/>
        <w:numPr>
          <w:ilvl w:val="0"/>
          <w:numId w:val="1"/>
        </w:numPr>
        <w:spacing w:line="276" w:lineRule="auto"/>
        <w:ind w:left="0" w:firstLine="709"/>
        <w:rPr>
          <w:sz w:val="28"/>
          <w:szCs w:val="28"/>
        </w:rPr>
      </w:pPr>
      <w:r w:rsidRPr="00E3207C">
        <w:rPr>
          <w:sz w:val="28"/>
          <w:szCs w:val="28"/>
        </w:rPr>
        <w:t xml:space="preserve">Розробка  нової  моделі  побудови  уроку  в  умовах  </w:t>
      </w:r>
      <w:r w:rsidR="007841B6">
        <w:rPr>
          <w:sz w:val="28"/>
          <w:szCs w:val="28"/>
        </w:rPr>
        <w:t>відкритої освіти</w:t>
      </w:r>
      <w:r w:rsidRPr="00E3207C">
        <w:rPr>
          <w:sz w:val="28"/>
          <w:szCs w:val="28"/>
        </w:rPr>
        <w:t>.</w:t>
      </w:r>
    </w:p>
    <w:p w:rsidR="00C52F21" w:rsidRDefault="00C52F21" w:rsidP="00C52F21">
      <w:pPr>
        <w:pStyle w:val="1"/>
        <w:numPr>
          <w:ilvl w:val="0"/>
          <w:numId w:val="1"/>
        </w:numPr>
        <w:spacing w:line="276" w:lineRule="auto"/>
        <w:ind w:left="0" w:firstLine="709"/>
        <w:rPr>
          <w:sz w:val="28"/>
          <w:szCs w:val="28"/>
        </w:rPr>
      </w:pPr>
      <w:r w:rsidRPr="00E3207C">
        <w:rPr>
          <w:sz w:val="28"/>
          <w:szCs w:val="28"/>
        </w:rPr>
        <w:t xml:space="preserve">Розробка  структури  навчального  плану  </w:t>
      </w:r>
      <w:r w:rsidR="007841B6">
        <w:rPr>
          <w:sz w:val="28"/>
          <w:szCs w:val="28"/>
        </w:rPr>
        <w:t xml:space="preserve">відкритої освіти з програмування та </w:t>
      </w:r>
      <w:proofErr w:type="spellStart"/>
      <w:r w:rsidR="007841B6">
        <w:rPr>
          <w:sz w:val="28"/>
          <w:szCs w:val="28"/>
        </w:rPr>
        <w:t>веб-дизайну</w:t>
      </w:r>
      <w:proofErr w:type="spellEnd"/>
      <w:r w:rsidR="007841B6">
        <w:rPr>
          <w:sz w:val="28"/>
          <w:szCs w:val="28"/>
        </w:rPr>
        <w:t xml:space="preserve"> в середній школі</w:t>
      </w:r>
      <w:r w:rsidRPr="00E3207C">
        <w:rPr>
          <w:sz w:val="28"/>
          <w:szCs w:val="28"/>
        </w:rPr>
        <w:t>.</w:t>
      </w:r>
    </w:p>
    <w:p w:rsidR="007E3523" w:rsidRPr="00D76BDA" w:rsidRDefault="007E3523" w:rsidP="009D4549">
      <w:pPr>
        <w:spacing w:line="360" w:lineRule="auto"/>
        <w:ind w:firstLine="709"/>
        <w:jc w:val="both"/>
        <w:rPr>
          <w:rFonts w:cs="Times New Roman"/>
          <w:b/>
          <w:color w:val="FFFFFF" w:themeColor="background1"/>
          <w:szCs w:val="28"/>
          <w:lang w:val="uk-UA"/>
        </w:rPr>
      </w:pPr>
      <w:r w:rsidRPr="00D76BDA">
        <w:rPr>
          <w:rFonts w:cs="Times New Roman"/>
          <w:b/>
          <w:color w:val="FFFFFF" w:themeColor="background1"/>
          <w:szCs w:val="28"/>
          <w:lang w:val="uk-UA"/>
        </w:rPr>
        <w:t>н пров</w:t>
      </w:r>
      <w:r w:rsidR="0098478A" w:rsidRPr="00D76BDA">
        <w:rPr>
          <w:rFonts w:cs="Times New Roman"/>
          <w:b/>
          <w:color w:val="FFFFFF" w:themeColor="background1"/>
          <w:szCs w:val="28"/>
          <w:lang w:val="uk-UA"/>
        </w:rPr>
        <w:t>едення експерименту: 2014 - 2021</w:t>
      </w:r>
      <w:r w:rsidRPr="00D76BDA">
        <w:rPr>
          <w:rFonts w:cs="Times New Roman"/>
          <w:b/>
          <w:color w:val="FFFFFF" w:themeColor="background1"/>
          <w:szCs w:val="28"/>
          <w:lang w:val="uk-UA"/>
        </w:rPr>
        <w:t xml:space="preserve"> роки.</w:t>
      </w:r>
    </w:p>
    <w:p w:rsidR="007E3523" w:rsidRPr="00D76BDA" w:rsidRDefault="003B5ABD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b/>
          <w:szCs w:val="28"/>
          <w:lang w:val="uk-UA"/>
        </w:rPr>
        <w:t>Терміни та е</w:t>
      </w:r>
      <w:r w:rsidR="007E3523" w:rsidRPr="00D76BDA">
        <w:rPr>
          <w:rFonts w:cs="Times New Roman"/>
          <w:b/>
          <w:szCs w:val="28"/>
          <w:lang w:val="uk-UA"/>
        </w:rPr>
        <w:t xml:space="preserve">тапи проведення </w:t>
      </w:r>
      <w:r w:rsidR="00BE3C30">
        <w:rPr>
          <w:rFonts w:cs="Times New Roman"/>
          <w:b/>
          <w:szCs w:val="28"/>
          <w:lang w:val="uk-UA"/>
        </w:rPr>
        <w:t>дослідно-</w:t>
      </w:r>
      <w:r w:rsidRPr="00D76BDA">
        <w:rPr>
          <w:rFonts w:cs="Times New Roman"/>
          <w:b/>
          <w:szCs w:val="28"/>
          <w:lang w:val="uk-UA"/>
        </w:rPr>
        <w:t>експериментальної роботи.</w:t>
      </w:r>
      <w:r w:rsidRPr="00D76BDA">
        <w:rPr>
          <w:rFonts w:cs="Times New Roman"/>
          <w:szCs w:val="28"/>
          <w:lang w:val="uk-UA"/>
        </w:rPr>
        <w:t xml:space="preserve"> Науково-дослідна робота розрахована на </w:t>
      </w:r>
      <w:r w:rsidR="0020410D">
        <w:rPr>
          <w:rFonts w:cs="Times New Roman"/>
          <w:szCs w:val="28"/>
          <w:lang w:val="uk-UA"/>
        </w:rPr>
        <w:t>чотири</w:t>
      </w:r>
      <w:r w:rsidRPr="00D76BDA">
        <w:rPr>
          <w:rFonts w:cs="Times New Roman"/>
          <w:szCs w:val="28"/>
          <w:lang w:val="uk-UA"/>
        </w:rPr>
        <w:t xml:space="preserve"> рок</w:t>
      </w:r>
      <w:r w:rsidR="0020410D">
        <w:rPr>
          <w:rFonts w:cs="Times New Roman"/>
          <w:szCs w:val="28"/>
          <w:lang w:val="uk-UA"/>
        </w:rPr>
        <w:t>и</w:t>
      </w:r>
      <w:r w:rsidRPr="00D76BDA">
        <w:rPr>
          <w:rFonts w:cs="Times New Roman"/>
          <w:szCs w:val="28"/>
          <w:lang w:val="uk-UA"/>
        </w:rPr>
        <w:t xml:space="preserve"> (201</w:t>
      </w:r>
      <w:r w:rsidR="006443E3">
        <w:rPr>
          <w:rFonts w:cs="Times New Roman"/>
          <w:szCs w:val="28"/>
          <w:lang w:val="uk-UA"/>
        </w:rPr>
        <w:t>5</w:t>
      </w:r>
      <w:r w:rsidRPr="00D76BDA">
        <w:rPr>
          <w:rFonts w:cs="Times New Roman"/>
          <w:szCs w:val="28"/>
          <w:lang w:val="uk-UA"/>
        </w:rPr>
        <w:t xml:space="preserve"> -</w:t>
      </w:r>
      <w:r w:rsidR="00C363A0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>20</w:t>
      </w:r>
      <w:r w:rsidR="0020410D">
        <w:rPr>
          <w:rFonts w:cs="Times New Roman"/>
          <w:szCs w:val="28"/>
          <w:lang w:val="uk-UA"/>
        </w:rPr>
        <w:t>18</w:t>
      </w:r>
      <w:r w:rsidRPr="00D76BDA">
        <w:rPr>
          <w:rFonts w:cs="Times New Roman"/>
          <w:szCs w:val="28"/>
          <w:lang w:val="uk-UA"/>
        </w:rPr>
        <w:t xml:space="preserve"> роки).</w:t>
      </w:r>
    </w:p>
    <w:p w:rsidR="003B5ABD" w:rsidRPr="00D76BDA" w:rsidRDefault="003B5ABD" w:rsidP="009D4549">
      <w:pPr>
        <w:spacing w:line="360" w:lineRule="auto"/>
        <w:ind w:firstLine="709"/>
        <w:jc w:val="both"/>
        <w:rPr>
          <w:rFonts w:cs="Times New Roman"/>
          <w:b/>
          <w:szCs w:val="28"/>
          <w:lang w:val="uk-UA"/>
        </w:rPr>
      </w:pPr>
      <w:r w:rsidRPr="00D76BDA">
        <w:rPr>
          <w:rFonts w:cs="Times New Roman"/>
          <w:b/>
          <w:szCs w:val="28"/>
          <w:lang w:val="uk-UA"/>
        </w:rPr>
        <w:t>Етапи проведення дослідно</w:t>
      </w:r>
      <w:r w:rsidR="00BE3C30">
        <w:rPr>
          <w:rFonts w:cs="Times New Roman"/>
          <w:b/>
          <w:szCs w:val="28"/>
          <w:lang w:val="uk-UA"/>
        </w:rPr>
        <w:t>-</w:t>
      </w:r>
      <w:r w:rsidRPr="00D76BDA">
        <w:rPr>
          <w:rFonts w:cs="Times New Roman"/>
          <w:b/>
          <w:szCs w:val="28"/>
          <w:lang w:val="uk-UA"/>
        </w:rPr>
        <w:t>експериментальної роботи.</w:t>
      </w:r>
    </w:p>
    <w:p w:rsidR="007E3523" w:rsidRPr="00D76BDA" w:rsidRDefault="007E3523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b/>
          <w:szCs w:val="28"/>
          <w:lang w:val="uk-UA"/>
        </w:rPr>
        <w:t>1. Підготовчо-організаційний етап</w:t>
      </w:r>
      <w:r w:rsidRPr="00D76BDA">
        <w:rPr>
          <w:rFonts w:cs="Times New Roman"/>
          <w:szCs w:val="28"/>
          <w:lang w:val="uk-UA"/>
        </w:rPr>
        <w:t xml:space="preserve"> (</w:t>
      </w:r>
      <w:r w:rsidR="006443E3">
        <w:rPr>
          <w:rFonts w:cs="Times New Roman"/>
          <w:szCs w:val="28"/>
          <w:lang w:val="uk-UA"/>
        </w:rPr>
        <w:t>січ</w:t>
      </w:r>
      <w:r w:rsidRPr="00D76BDA">
        <w:rPr>
          <w:rFonts w:cs="Times New Roman"/>
          <w:szCs w:val="28"/>
          <w:lang w:val="uk-UA"/>
        </w:rPr>
        <w:t>ень</w:t>
      </w:r>
      <w:r w:rsidR="00BE3C30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>201</w:t>
      </w:r>
      <w:r w:rsidR="006443E3">
        <w:rPr>
          <w:rFonts w:cs="Times New Roman"/>
          <w:szCs w:val="28"/>
          <w:lang w:val="uk-UA"/>
        </w:rPr>
        <w:t>5</w:t>
      </w:r>
      <w:r w:rsidRPr="00D76BDA">
        <w:rPr>
          <w:rFonts w:cs="Times New Roman"/>
          <w:szCs w:val="28"/>
          <w:lang w:val="uk-UA"/>
        </w:rPr>
        <w:t xml:space="preserve">- </w:t>
      </w:r>
      <w:r w:rsidR="006443E3">
        <w:rPr>
          <w:rFonts w:cs="Times New Roman"/>
          <w:szCs w:val="28"/>
          <w:lang w:val="uk-UA"/>
        </w:rPr>
        <w:t>трав</w:t>
      </w:r>
      <w:r w:rsidRPr="00D76BDA">
        <w:rPr>
          <w:rFonts w:cs="Times New Roman"/>
          <w:szCs w:val="28"/>
          <w:lang w:val="uk-UA"/>
        </w:rPr>
        <w:t>ень</w:t>
      </w:r>
      <w:r w:rsidR="00BE3C30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>201</w:t>
      </w:r>
      <w:r w:rsidR="006443E3">
        <w:rPr>
          <w:rFonts w:cs="Times New Roman"/>
          <w:szCs w:val="28"/>
          <w:lang w:val="uk-UA"/>
        </w:rPr>
        <w:t>5</w:t>
      </w:r>
      <w:r w:rsidRPr="00D76BDA">
        <w:rPr>
          <w:rFonts w:cs="Times New Roman"/>
          <w:szCs w:val="28"/>
          <w:lang w:val="uk-UA"/>
        </w:rPr>
        <w:t xml:space="preserve">.): </w:t>
      </w:r>
    </w:p>
    <w:p w:rsidR="007E3523" w:rsidRPr="00D76BDA" w:rsidRDefault="007E3523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-</w:t>
      </w:r>
      <w:r w:rsidRPr="00D76BDA">
        <w:rPr>
          <w:rFonts w:cs="Times New Roman"/>
          <w:szCs w:val="28"/>
          <w:lang w:val="uk-UA"/>
        </w:rPr>
        <w:tab/>
        <w:t>визначення та наукове обґрунтування теми, мети та завдань дослідно-експериментальної роботи;</w:t>
      </w:r>
    </w:p>
    <w:p w:rsidR="007E3523" w:rsidRPr="00D76BDA" w:rsidRDefault="007E3523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-</w:t>
      </w:r>
      <w:r w:rsidRPr="00D76BDA">
        <w:rPr>
          <w:rFonts w:cs="Times New Roman"/>
          <w:szCs w:val="28"/>
          <w:lang w:val="uk-UA"/>
        </w:rPr>
        <w:tab/>
        <w:t>створення науково-методичної ради для проведення експерименту (науковий керівник, наукові консультанти, представники управління освіт</w:t>
      </w:r>
      <w:r w:rsidR="00BE3C30">
        <w:rPr>
          <w:rFonts w:cs="Times New Roman"/>
          <w:szCs w:val="28"/>
          <w:lang w:val="uk-UA"/>
        </w:rPr>
        <w:t>и</w:t>
      </w:r>
      <w:r w:rsidRPr="00D76BDA">
        <w:rPr>
          <w:rFonts w:cs="Times New Roman"/>
          <w:szCs w:val="28"/>
          <w:lang w:val="uk-UA"/>
        </w:rPr>
        <w:t>, батьки тощо);</w:t>
      </w:r>
    </w:p>
    <w:p w:rsidR="007E3523" w:rsidRPr="00D76BDA" w:rsidRDefault="007E3523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-</w:t>
      </w:r>
      <w:r w:rsidRPr="00D76BDA">
        <w:rPr>
          <w:rFonts w:cs="Times New Roman"/>
          <w:szCs w:val="28"/>
          <w:lang w:val="uk-UA"/>
        </w:rPr>
        <w:tab/>
        <w:t>складання програми і планування експериментальної роботи;</w:t>
      </w:r>
    </w:p>
    <w:p w:rsidR="007E3523" w:rsidRPr="00D76BDA" w:rsidRDefault="007E3523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- під</w:t>
      </w:r>
      <w:r w:rsidR="00BE3C30">
        <w:rPr>
          <w:rFonts w:cs="Times New Roman"/>
          <w:szCs w:val="28"/>
          <w:lang w:val="uk-UA"/>
        </w:rPr>
        <w:t>битт</w:t>
      </w:r>
      <w:r w:rsidRPr="00D76BDA">
        <w:rPr>
          <w:rFonts w:cs="Times New Roman"/>
          <w:szCs w:val="28"/>
          <w:lang w:val="uk-UA"/>
        </w:rPr>
        <w:t>я підсумків підготовчого етапу досл</w:t>
      </w:r>
      <w:r w:rsidR="003773E8">
        <w:rPr>
          <w:rFonts w:cs="Times New Roman"/>
          <w:szCs w:val="28"/>
          <w:lang w:val="uk-UA"/>
        </w:rPr>
        <w:t>ідно-експериментальної роботи.</w:t>
      </w:r>
    </w:p>
    <w:p w:rsidR="007E3523" w:rsidRPr="002B555B" w:rsidRDefault="007E3523" w:rsidP="009D4549">
      <w:pPr>
        <w:spacing w:line="360" w:lineRule="auto"/>
        <w:ind w:firstLine="709"/>
        <w:jc w:val="both"/>
        <w:rPr>
          <w:rFonts w:cs="Times New Roman"/>
          <w:b/>
          <w:szCs w:val="28"/>
          <w:lang w:val="uk-UA"/>
        </w:rPr>
      </w:pPr>
      <w:r w:rsidRPr="00D76BDA">
        <w:rPr>
          <w:rFonts w:cs="Times New Roman"/>
          <w:b/>
          <w:szCs w:val="28"/>
          <w:lang w:val="uk-UA"/>
        </w:rPr>
        <w:t>2.</w:t>
      </w:r>
      <w:r w:rsidR="00BE3C30">
        <w:rPr>
          <w:rFonts w:cs="Times New Roman"/>
          <w:b/>
          <w:szCs w:val="28"/>
          <w:lang w:val="uk-UA"/>
        </w:rPr>
        <w:t xml:space="preserve"> </w:t>
      </w:r>
      <w:proofErr w:type="spellStart"/>
      <w:r w:rsidRPr="00D76BDA">
        <w:rPr>
          <w:rFonts w:cs="Times New Roman"/>
          <w:b/>
          <w:szCs w:val="28"/>
          <w:lang w:val="uk-UA"/>
        </w:rPr>
        <w:t>Констатувально</w:t>
      </w:r>
      <w:r w:rsidRPr="00527B14">
        <w:rPr>
          <w:rFonts w:cs="Times New Roman"/>
          <w:szCs w:val="28"/>
          <w:lang w:val="uk-UA"/>
        </w:rPr>
        <w:t>-</w:t>
      </w:r>
      <w:r w:rsidRPr="00D76BDA">
        <w:rPr>
          <w:rFonts w:cs="Times New Roman"/>
          <w:b/>
          <w:szCs w:val="28"/>
          <w:lang w:val="uk-UA"/>
        </w:rPr>
        <w:t>моделювальний</w:t>
      </w:r>
      <w:proofErr w:type="spellEnd"/>
      <w:r w:rsidRPr="00D76BDA">
        <w:rPr>
          <w:rFonts w:cs="Times New Roman"/>
          <w:b/>
          <w:szCs w:val="28"/>
          <w:lang w:val="uk-UA"/>
        </w:rPr>
        <w:t xml:space="preserve"> етап</w:t>
      </w:r>
      <w:r w:rsidRPr="00D76BDA">
        <w:rPr>
          <w:rFonts w:cs="Times New Roman"/>
          <w:szCs w:val="28"/>
          <w:lang w:val="uk-UA"/>
        </w:rPr>
        <w:t xml:space="preserve"> </w:t>
      </w:r>
      <w:r w:rsidRPr="002B555B">
        <w:rPr>
          <w:rFonts w:cs="Times New Roman"/>
          <w:b/>
          <w:szCs w:val="28"/>
          <w:lang w:val="uk-UA"/>
        </w:rPr>
        <w:t>(</w:t>
      </w:r>
      <w:r w:rsidR="006443E3">
        <w:rPr>
          <w:rFonts w:cs="Times New Roman"/>
          <w:b/>
          <w:szCs w:val="28"/>
          <w:lang w:val="uk-UA"/>
        </w:rPr>
        <w:t>черв</w:t>
      </w:r>
      <w:r w:rsidRPr="002B555B">
        <w:rPr>
          <w:rFonts w:cs="Times New Roman"/>
          <w:b/>
          <w:szCs w:val="28"/>
          <w:lang w:val="uk-UA"/>
        </w:rPr>
        <w:t>ень</w:t>
      </w:r>
      <w:r w:rsidR="00BE3C30" w:rsidRPr="002B555B">
        <w:rPr>
          <w:rFonts w:cs="Times New Roman"/>
          <w:b/>
          <w:szCs w:val="28"/>
          <w:lang w:val="uk-UA"/>
        </w:rPr>
        <w:t xml:space="preserve"> </w:t>
      </w:r>
      <w:r w:rsidRPr="002B555B">
        <w:rPr>
          <w:rFonts w:cs="Times New Roman"/>
          <w:b/>
          <w:szCs w:val="28"/>
          <w:lang w:val="uk-UA"/>
        </w:rPr>
        <w:t>2015</w:t>
      </w:r>
      <w:r w:rsidR="0020410D">
        <w:rPr>
          <w:rFonts w:cs="Times New Roman"/>
          <w:b/>
          <w:szCs w:val="28"/>
          <w:lang w:val="uk-UA"/>
        </w:rPr>
        <w:t xml:space="preserve"> </w:t>
      </w:r>
      <w:proofErr w:type="spellStart"/>
      <w:r w:rsidRPr="002B555B">
        <w:rPr>
          <w:rFonts w:cs="Times New Roman"/>
          <w:b/>
          <w:szCs w:val="28"/>
          <w:lang w:val="uk-UA"/>
        </w:rPr>
        <w:t>-</w:t>
      </w:r>
      <w:r w:rsidR="0020410D">
        <w:rPr>
          <w:rFonts w:cs="Times New Roman"/>
          <w:b/>
          <w:szCs w:val="28"/>
          <w:lang w:val="uk-UA"/>
        </w:rPr>
        <w:t>вересень</w:t>
      </w:r>
      <w:proofErr w:type="spellEnd"/>
      <w:r w:rsidR="00BE3C30" w:rsidRPr="002B555B">
        <w:rPr>
          <w:rFonts w:cs="Times New Roman"/>
          <w:b/>
          <w:szCs w:val="28"/>
          <w:lang w:val="uk-UA"/>
        </w:rPr>
        <w:t xml:space="preserve"> </w:t>
      </w:r>
      <w:r w:rsidRPr="002B555B">
        <w:rPr>
          <w:rFonts w:cs="Times New Roman"/>
          <w:b/>
          <w:szCs w:val="28"/>
          <w:lang w:val="uk-UA"/>
        </w:rPr>
        <w:t>201</w:t>
      </w:r>
      <w:r w:rsidR="0020410D">
        <w:rPr>
          <w:rFonts w:cs="Times New Roman"/>
          <w:b/>
          <w:szCs w:val="28"/>
          <w:lang w:val="uk-UA"/>
        </w:rPr>
        <w:t>6</w:t>
      </w:r>
      <w:r w:rsidRPr="002B555B">
        <w:rPr>
          <w:rFonts w:cs="Times New Roman"/>
          <w:b/>
          <w:szCs w:val="28"/>
          <w:lang w:val="uk-UA"/>
        </w:rPr>
        <w:t>):</w:t>
      </w:r>
    </w:p>
    <w:p w:rsidR="007E3523" w:rsidRPr="00D76BDA" w:rsidRDefault="007E3523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lastRenderedPageBreak/>
        <w:t>- відкрита експертиза освітнього простору регіону з метою виявлення проблемного поля щодо теми дослідження;</w:t>
      </w:r>
    </w:p>
    <w:p w:rsidR="007E3523" w:rsidRPr="00D76BDA" w:rsidRDefault="007E3523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- виявлення організаційно-педагогічних умов ефективності відкритої освіти в умовах інформаційного суспільства;</w:t>
      </w:r>
    </w:p>
    <w:p w:rsidR="007E3523" w:rsidRPr="00D76BDA" w:rsidRDefault="007E3523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- обґрунтування</w:t>
      </w:r>
      <w:r w:rsidR="00064075" w:rsidRPr="00D76BDA">
        <w:rPr>
          <w:rFonts w:cs="Times New Roman"/>
          <w:szCs w:val="28"/>
          <w:lang w:val="uk-UA"/>
        </w:rPr>
        <w:t xml:space="preserve"> Концепції розвитку </w:t>
      </w:r>
      <w:r w:rsidR="004B7862">
        <w:rPr>
          <w:rFonts w:cs="Times New Roman"/>
          <w:szCs w:val="28"/>
          <w:lang w:val="uk-UA"/>
        </w:rPr>
        <w:t>методичного</w:t>
      </w:r>
      <w:r w:rsidR="00064075" w:rsidRPr="00D76BDA">
        <w:rPr>
          <w:rFonts w:cs="Times New Roman"/>
          <w:szCs w:val="28"/>
          <w:lang w:val="uk-UA"/>
        </w:rPr>
        <w:t xml:space="preserve"> Центру</w:t>
      </w:r>
      <w:r w:rsidR="00C363A0">
        <w:rPr>
          <w:rFonts w:cs="Times New Roman"/>
          <w:szCs w:val="28"/>
          <w:lang w:val="uk-UA"/>
        </w:rPr>
        <w:t xml:space="preserve"> </w:t>
      </w:r>
      <w:r w:rsidR="00BE3C30">
        <w:rPr>
          <w:rFonts w:cs="Times New Roman"/>
          <w:szCs w:val="28"/>
          <w:lang w:val="uk-UA"/>
        </w:rPr>
        <w:t>відкритої освіти</w:t>
      </w:r>
      <w:r w:rsidR="004B7862">
        <w:rPr>
          <w:rFonts w:cs="Times New Roman"/>
          <w:szCs w:val="28"/>
          <w:lang w:val="uk-UA"/>
        </w:rPr>
        <w:t xml:space="preserve"> з програмування та </w:t>
      </w:r>
      <w:proofErr w:type="spellStart"/>
      <w:r w:rsidR="004B7862">
        <w:rPr>
          <w:rFonts w:cs="Times New Roman"/>
          <w:szCs w:val="28"/>
          <w:lang w:val="uk-UA"/>
        </w:rPr>
        <w:t>веб-дизайну</w:t>
      </w:r>
      <w:proofErr w:type="spellEnd"/>
      <w:r w:rsidRPr="00D76BDA">
        <w:rPr>
          <w:rFonts w:cs="Times New Roman"/>
          <w:szCs w:val="28"/>
          <w:lang w:val="uk-UA"/>
        </w:rPr>
        <w:t>;</w:t>
      </w:r>
    </w:p>
    <w:p w:rsidR="007E3523" w:rsidRPr="00D76BDA" w:rsidRDefault="007E3523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- розроблення експериментальної моделі Центру ВО ;</w:t>
      </w:r>
    </w:p>
    <w:p w:rsidR="007E3523" w:rsidRPr="00D76BDA" w:rsidRDefault="00BE3C30" w:rsidP="009D4549">
      <w:pPr>
        <w:tabs>
          <w:tab w:val="left" w:pos="142"/>
        </w:tabs>
        <w:spacing w:line="360" w:lineRule="auto"/>
        <w:ind w:firstLine="709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- </w:t>
      </w:r>
      <w:r w:rsidR="007E3523" w:rsidRPr="00D76BDA">
        <w:rPr>
          <w:rFonts w:cs="Times New Roman"/>
          <w:szCs w:val="28"/>
          <w:lang w:val="uk-UA"/>
        </w:rPr>
        <w:t xml:space="preserve">підготовка педагогічних, наукових, громадських колективів до </w:t>
      </w:r>
      <w:r>
        <w:rPr>
          <w:rFonts w:cs="Times New Roman"/>
          <w:szCs w:val="28"/>
          <w:lang w:val="uk-UA"/>
        </w:rPr>
        <w:t>в</w:t>
      </w:r>
      <w:r w:rsidR="007E3523" w:rsidRPr="00D76BDA">
        <w:rPr>
          <w:rFonts w:cs="Times New Roman"/>
          <w:szCs w:val="28"/>
          <w:lang w:val="uk-UA"/>
        </w:rPr>
        <w:t>провадження експериментальної моделі</w:t>
      </w:r>
      <w:r w:rsidR="00C363A0">
        <w:rPr>
          <w:rFonts w:cs="Times New Roman"/>
          <w:szCs w:val="28"/>
          <w:lang w:val="uk-UA"/>
        </w:rPr>
        <w:t xml:space="preserve"> </w:t>
      </w:r>
      <w:r w:rsidR="007E3523" w:rsidRPr="00D76BDA">
        <w:rPr>
          <w:rFonts w:cs="Times New Roman"/>
          <w:szCs w:val="28"/>
          <w:lang w:val="uk-UA"/>
        </w:rPr>
        <w:t>Центру</w:t>
      </w:r>
      <w:r w:rsidR="00C363A0">
        <w:rPr>
          <w:rFonts w:cs="Times New Roman"/>
          <w:szCs w:val="28"/>
          <w:lang w:val="uk-UA"/>
        </w:rPr>
        <w:t xml:space="preserve"> </w:t>
      </w:r>
      <w:r w:rsidR="007E3523" w:rsidRPr="00D76BDA">
        <w:rPr>
          <w:rFonts w:cs="Times New Roman"/>
          <w:szCs w:val="28"/>
          <w:lang w:val="uk-UA"/>
        </w:rPr>
        <w:t>ВО;</w:t>
      </w:r>
    </w:p>
    <w:p w:rsidR="007E3523" w:rsidRPr="00D76BDA" w:rsidRDefault="007E3523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 xml:space="preserve">- підведення підсумків другого етапу </w:t>
      </w:r>
      <w:r w:rsidR="003773E8">
        <w:rPr>
          <w:rFonts w:cs="Times New Roman"/>
          <w:szCs w:val="28"/>
          <w:lang w:val="uk-UA"/>
        </w:rPr>
        <w:t>–</w:t>
      </w:r>
      <w:r w:rsidRPr="00D76BDA">
        <w:rPr>
          <w:rFonts w:cs="Times New Roman"/>
          <w:szCs w:val="28"/>
          <w:lang w:val="uk-UA"/>
        </w:rPr>
        <w:t xml:space="preserve"> виявлення організаційно-педагогічних умов ефективної організації</w:t>
      </w:r>
      <w:r w:rsidR="00064075" w:rsidRPr="00D76BDA">
        <w:rPr>
          <w:rFonts w:cs="Times New Roman"/>
          <w:szCs w:val="28"/>
          <w:lang w:val="uk-UA"/>
        </w:rPr>
        <w:t xml:space="preserve"> Центру ВО.</w:t>
      </w:r>
    </w:p>
    <w:p w:rsidR="007E3523" w:rsidRPr="00D76BDA" w:rsidRDefault="007E3523" w:rsidP="009D4549">
      <w:pPr>
        <w:spacing w:line="360" w:lineRule="auto"/>
        <w:ind w:firstLine="709"/>
        <w:jc w:val="both"/>
        <w:rPr>
          <w:rFonts w:cs="Times New Roman"/>
          <w:b/>
          <w:szCs w:val="28"/>
          <w:lang w:val="uk-UA"/>
        </w:rPr>
      </w:pPr>
      <w:r w:rsidRPr="00D76BDA">
        <w:rPr>
          <w:rFonts w:cs="Times New Roman"/>
          <w:b/>
          <w:szCs w:val="28"/>
          <w:lang w:val="uk-UA"/>
        </w:rPr>
        <w:t>3. Формувально</w:t>
      </w:r>
      <w:r w:rsidRPr="00527B14">
        <w:rPr>
          <w:rFonts w:cs="Times New Roman"/>
          <w:szCs w:val="28"/>
          <w:lang w:val="uk-UA"/>
        </w:rPr>
        <w:t>-</w:t>
      </w:r>
      <w:r w:rsidRPr="00D76BDA">
        <w:rPr>
          <w:rFonts w:cs="Times New Roman"/>
          <w:b/>
          <w:szCs w:val="28"/>
          <w:lang w:val="uk-UA"/>
        </w:rPr>
        <w:t>впроваджувальний етап (</w:t>
      </w:r>
      <w:r w:rsidR="0020410D">
        <w:rPr>
          <w:rFonts w:cs="Times New Roman"/>
          <w:b/>
          <w:szCs w:val="28"/>
          <w:lang w:val="uk-UA"/>
        </w:rPr>
        <w:t>жовт</w:t>
      </w:r>
      <w:r w:rsidRPr="00D76BDA">
        <w:rPr>
          <w:rFonts w:cs="Times New Roman"/>
          <w:b/>
          <w:szCs w:val="28"/>
          <w:lang w:val="uk-UA"/>
        </w:rPr>
        <w:t xml:space="preserve">ень 2016 – </w:t>
      </w:r>
      <w:r w:rsidR="0020410D">
        <w:rPr>
          <w:rFonts w:cs="Times New Roman"/>
          <w:b/>
          <w:szCs w:val="28"/>
          <w:lang w:val="uk-UA"/>
        </w:rPr>
        <w:t>травень 2017</w:t>
      </w:r>
      <w:r w:rsidRPr="00D76BDA">
        <w:rPr>
          <w:rFonts w:cs="Times New Roman"/>
          <w:b/>
          <w:szCs w:val="28"/>
          <w:lang w:val="uk-UA"/>
        </w:rPr>
        <w:t>р.):</w:t>
      </w:r>
    </w:p>
    <w:p w:rsidR="00064075" w:rsidRPr="00D76BDA" w:rsidRDefault="007E3523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- уточнення методологічних</w:t>
      </w:r>
      <w:r w:rsidR="00C363A0">
        <w:rPr>
          <w:rFonts w:cs="Times New Roman"/>
          <w:szCs w:val="28"/>
          <w:lang w:val="uk-UA"/>
        </w:rPr>
        <w:t xml:space="preserve"> </w:t>
      </w:r>
      <w:r w:rsidR="00BE3C30">
        <w:rPr>
          <w:rFonts w:cs="Times New Roman"/>
          <w:szCs w:val="28"/>
          <w:lang w:val="uk-UA"/>
        </w:rPr>
        <w:t>і</w:t>
      </w:r>
      <w:r w:rsidRPr="00D76BDA">
        <w:rPr>
          <w:rFonts w:cs="Times New Roman"/>
          <w:szCs w:val="28"/>
          <w:lang w:val="uk-UA"/>
        </w:rPr>
        <w:t xml:space="preserve"> теоретичних основ дослідження;</w:t>
      </w:r>
    </w:p>
    <w:p w:rsidR="00064075" w:rsidRPr="00D76BDA" w:rsidRDefault="00064075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 xml:space="preserve">- визначення критеріїв, показників </w:t>
      </w:r>
      <w:r w:rsidR="00BE3C30">
        <w:rPr>
          <w:rFonts w:cs="Times New Roman"/>
          <w:szCs w:val="28"/>
          <w:lang w:val="uk-UA"/>
        </w:rPr>
        <w:t>і</w:t>
      </w:r>
      <w:r w:rsidRPr="00D76BDA">
        <w:rPr>
          <w:rFonts w:cs="Times New Roman"/>
          <w:szCs w:val="28"/>
          <w:lang w:val="uk-UA"/>
        </w:rPr>
        <w:t xml:space="preserve"> розроблення методики перевірки ефективності експериментальної моделі;</w:t>
      </w:r>
    </w:p>
    <w:p w:rsidR="007E3523" w:rsidRPr="00D76BDA" w:rsidRDefault="007E3523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- впровадження експериментальної моделі</w:t>
      </w:r>
      <w:r w:rsidR="00C363A0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>Центру</w:t>
      </w:r>
      <w:r w:rsidR="00C363A0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>ВО</w:t>
      </w:r>
      <w:r w:rsidR="00064075" w:rsidRPr="00D76BDA">
        <w:rPr>
          <w:rFonts w:cs="Times New Roman"/>
          <w:szCs w:val="28"/>
          <w:lang w:val="uk-UA"/>
        </w:rPr>
        <w:t>;</w:t>
      </w:r>
    </w:p>
    <w:p w:rsidR="00064075" w:rsidRPr="00D76BDA" w:rsidRDefault="00064075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-</w:t>
      </w:r>
      <w:r w:rsidR="00C363A0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 xml:space="preserve">експериментальна перевірка ефективності </w:t>
      </w:r>
      <w:r w:rsidR="003773E8">
        <w:rPr>
          <w:rFonts w:cs="Times New Roman"/>
          <w:szCs w:val="28"/>
          <w:lang w:val="uk-UA"/>
        </w:rPr>
        <w:t xml:space="preserve">створеної </w:t>
      </w:r>
      <w:r w:rsidRPr="00D76BDA">
        <w:rPr>
          <w:rFonts w:cs="Times New Roman"/>
          <w:szCs w:val="28"/>
          <w:lang w:val="uk-UA"/>
        </w:rPr>
        <w:t>моделі;</w:t>
      </w:r>
    </w:p>
    <w:p w:rsidR="007E3523" w:rsidRPr="00D76BDA" w:rsidRDefault="007E3523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- виявлення,</w:t>
      </w:r>
      <w:r w:rsidR="00BE3C30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 xml:space="preserve">обґрунтування </w:t>
      </w:r>
      <w:r w:rsidR="00BE3C30">
        <w:rPr>
          <w:rFonts w:cs="Times New Roman"/>
          <w:szCs w:val="28"/>
          <w:lang w:val="uk-UA"/>
        </w:rPr>
        <w:t xml:space="preserve">й </w:t>
      </w:r>
      <w:r w:rsidRPr="00D76BDA">
        <w:rPr>
          <w:rFonts w:cs="Times New Roman"/>
          <w:szCs w:val="28"/>
          <w:lang w:val="uk-UA"/>
        </w:rPr>
        <w:t>експериментальна перевірка змісту, форм, методів роботи Центру</w:t>
      </w:r>
      <w:r w:rsidR="00C363A0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>ВО;</w:t>
      </w:r>
    </w:p>
    <w:p w:rsidR="007E3523" w:rsidRPr="00D76BDA" w:rsidRDefault="007E3523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-</w:t>
      </w:r>
      <w:r w:rsidR="003773E8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>під</w:t>
      </w:r>
      <w:r w:rsidR="00BE3C30">
        <w:rPr>
          <w:rFonts w:cs="Times New Roman"/>
          <w:szCs w:val="28"/>
          <w:lang w:val="uk-UA"/>
        </w:rPr>
        <w:t>биття</w:t>
      </w:r>
      <w:r w:rsidRPr="00D76BDA">
        <w:rPr>
          <w:rFonts w:cs="Times New Roman"/>
          <w:szCs w:val="28"/>
          <w:lang w:val="uk-UA"/>
        </w:rPr>
        <w:t xml:space="preserve"> підсумків експериментальної роботи на третьому етапі. </w:t>
      </w:r>
    </w:p>
    <w:p w:rsidR="007E3523" w:rsidRPr="002B555B" w:rsidRDefault="006A7B09" w:rsidP="009D4549">
      <w:pPr>
        <w:spacing w:line="360" w:lineRule="auto"/>
        <w:ind w:firstLine="709"/>
        <w:jc w:val="both"/>
        <w:rPr>
          <w:rFonts w:cs="Times New Roman"/>
          <w:b/>
          <w:szCs w:val="28"/>
          <w:lang w:val="uk-UA"/>
        </w:rPr>
      </w:pPr>
      <w:r w:rsidRPr="00D76BDA">
        <w:rPr>
          <w:rFonts w:cs="Times New Roman"/>
          <w:b/>
          <w:szCs w:val="28"/>
          <w:lang w:val="uk-UA"/>
        </w:rPr>
        <w:t xml:space="preserve">4. </w:t>
      </w:r>
      <w:proofErr w:type="spellStart"/>
      <w:r w:rsidRPr="00D76BDA">
        <w:rPr>
          <w:rFonts w:cs="Times New Roman"/>
          <w:b/>
          <w:szCs w:val="28"/>
          <w:lang w:val="uk-UA"/>
        </w:rPr>
        <w:t>Узагальнено</w:t>
      </w:r>
      <w:r w:rsidR="00191C55" w:rsidRPr="00191C55">
        <w:rPr>
          <w:rFonts w:cs="Times New Roman"/>
          <w:szCs w:val="28"/>
          <w:lang w:val="uk-UA"/>
        </w:rPr>
        <w:t>-</w:t>
      </w:r>
      <w:r w:rsidR="00B16472" w:rsidRPr="00D76BDA">
        <w:rPr>
          <w:rFonts w:cs="Times New Roman"/>
          <w:b/>
          <w:szCs w:val="28"/>
          <w:lang w:val="uk-UA"/>
        </w:rPr>
        <w:t>корекційний</w:t>
      </w:r>
      <w:proofErr w:type="spellEnd"/>
      <w:r w:rsidR="007E3523" w:rsidRPr="00D76BDA">
        <w:rPr>
          <w:rFonts w:cs="Times New Roman"/>
          <w:b/>
          <w:szCs w:val="28"/>
          <w:lang w:val="uk-UA"/>
        </w:rPr>
        <w:t xml:space="preserve"> етап</w:t>
      </w:r>
      <w:r w:rsidR="007E3523" w:rsidRPr="00D76BDA">
        <w:rPr>
          <w:rFonts w:cs="Times New Roman"/>
          <w:szCs w:val="28"/>
          <w:lang w:val="uk-UA"/>
        </w:rPr>
        <w:t xml:space="preserve"> </w:t>
      </w:r>
      <w:r w:rsidR="007E3523" w:rsidRPr="002B555B">
        <w:rPr>
          <w:rFonts w:cs="Times New Roman"/>
          <w:b/>
          <w:szCs w:val="28"/>
          <w:lang w:val="uk-UA"/>
        </w:rPr>
        <w:t>(</w:t>
      </w:r>
      <w:r w:rsidR="0020410D">
        <w:rPr>
          <w:rFonts w:cs="Times New Roman"/>
          <w:b/>
          <w:szCs w:val="28"/>
          <w:lang w:val="uk-UA"/>
        </w:rPr>
        <w:t>черве</w:t>
      </w:r>
      <w:r w:rsidR="007E3523" w:rsidRPr="002B555B">
        <w:rPr>
          <w:rFonts w:cs="Times New Roman"/>
          <w:b/>
          <w:szCs w:val="28"/>
          <w:lang w:val="uk-UA"/>
        </w:rPr>
        <w:t>нь 201</w:t>
      </w:r>
      <w:r w:rsidR="0020410D">
        <w:rPr>
          <w:rFonts w:cs="Times New Roman"/>
          <w:b/>
          <w:szCs w:val="28"/>
          <w:lang w:val="uk-UA"/>
        </w:rPr>
        <w:t>7</w:t>
      </w:r>
      <w:r w:rsidR="007E3523" w:rsidRPr="002B555B">
        <w:rPr>
          <w:rFonts w:cs="Times New Roman"/>
          <w:b/>
          <w:szCs w:val="28"/>
          <w:lang w:val="uk-UA"/>
        </w:rPr>
        <w:t>р</w:t>
      </w:r>
      <w:r w:rsidR="00064075" w:rsidRPr="002B555B">
        <w:rPr>
          <w:rFonts w:cs="Times New Roman"/>
          <w:b/>
          <w:szCs w:val="28"/>
          <w:lang w:val="uk-UA"/>
        </w:rPr>
        <w:t>.</w:t>
      </w:r>
      <w:r w:rsidR="007E3523" w:rsidRPr="002B555B">
        <w:rPr>
          <w:rFonts w:cs="Times New Roman"/>
          <w:b/>
          <w:szCs w:val="28"/>
          <w:lang w:val="uk-UA"/>
        </w:rPr>
        <w:t xml:space="preserve"> – грудень 20</w:t>
      </w:r>
      <w:r w:rsidR="00064075" w:rsidRPr="002B555B">
        <w:rPr>
          <w:rFonts w:cs="Times New Roman"/>
          <w:b/>
          <w:szCs w:val="28"/>
          <w:lang w:val="uk-UA"/>
        </w:rPr>
        <w:t>1</w:t>
      </w:r>
      <w:r w:rsidR="0020410D">
        <w:rPr>
          <w:rFonts w:cs="Times New Roman"/>
          <w:b/>
          <w:szCs w:val="28"/>
          <w:lang w:val="uk-UA"/>
        </w:rPr>
        <w:t>7</w:t>
      </w:r>
      <w:r w:rsidR="00064075" w:rsidRPr="002B555B">
        <w:rPr>
          <w:rFonts w:cs="Times New Roman"/>
          <w:b/>
          <w:szCs w:val="28"/>
          <w:lang w:val="uk-UA"/>
        </w:rPr>
        <w:t>р</w:t>
      </w:r>
      <w:r w:rsidR="007E3523" w:rsidRPr="002B555B">
        <w:rPr>
          <w:rFonts w:cs="Times New Roman"/>
          <w:b/>
          <w:szCs w:val="28"/>
          <w:lang w:val="uk-UA"/>
        </w:rPr>
        <w:t>.):</w:t>
      </w:r>
    </w:p>
    <w:p w:rsidR="007E3523" w:rsidRPr="00D76BDA" w:rsidRDefault="007E3523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- аналіз і порівняння результатів експериментальної роботи;</w:t>
      </w:r>
    </w:p>
    <w:p w:rsidR="007E3523" w:rsidRPr="00D76BDA" w:rsidRDefault="007E3523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- удосконалення експериментальної моделі на основі отриманих результатів;</w:t>
      </w:r>
    </w:p>
    <w:p w:rsidR="007E3523" w:rsidRPr="00D76BDA" w:rsidRDefault="007E3523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- апробація результатів експериментальної роботи через публікації та проведення регіонального науково-практичного семінару;</w:t>
      </w:r>
    </w:p>
    <w:p w:rsidR="007E3523" w:rsidRPr="00D76BDA" w:rsidRDefault="007E3523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- під</w:t>
      </w:r>
      <w:r w:rsidR="00BE3C30">
        <w:rPr>
          <w:rFonts w:cs="Times New Roman"/>
          <w:szCs w:val="28"/>
          <w:lang w:val="uk-UA"/>
        </w:rPr>
        <w:t>биття</w:t>
      </w:r>
      <w:r w:rsidRPr="00D76BDA">
        <w:rPr>
          <w:rFonts w:cs="Times New Roman"/>
          <w:szCs w:val="28"/>
          <w:lang w:val="uk-UA"/>
        </w:rPr>
        <w:t xml:space="preserve"> підсумків експериме</w:t>
      </w:r>
      <w:r w:rsidR="00064075" w:rsidRPr="00D76BDA">
        <w:rPr>
          <w:rFonts w:cs="Times New Roman"/>
          <w:szCs w:val="28"/>
          <w:lang w:val="uk-UA"/>
        </w:rPr>
        <w:t>нтальної роботи на цьому етапі.</w:t>
      </w:r>
    </w:p>
    <w:p w:rsidR="007E3523" w:rsidRPr="00D76BDA" w:rsidRDefault="007E3523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b/>
          <w:szCs w:val="28"/>
          <w:lang w:val="uk-UA"/>
        </w:rPr>
        <w:t>5. Рефлексивно</w:t>
      </w:r>
      <w:r w:rsidRPr="00527B14">
        <w:rPr>
          <w:rFonts w:cs="Times New Roman"/>
          <w:szCs w:val="28"/>
          <w:lang w:val="uk-UA"/>
        </w:rPr>
        <w:t>-</w:t>
      </w:r>
      <w:r w:rsidRPr="00D76BDA">
        <w:rPr>
          <w:rFonts w:cs="Times New Roman"/>
          <w:b/>
          <w:szCs w:val="28"/>
          <w:lang w:val="uk-UA"/>
        </w:rPr>
        <w:t>прогностичний етап</w:t>
      </w:r>
      <w:r w:rsidR="00064075" w:rsidRPr="00D76BDA">
        <w:rPr>
          <w:rFonts w:cs="Times New Roman"/>
          <w:szCs w:val="28"/>
          <w:lang w:val="uk-UA"/>
        </w:rPr>
        <w:t xml:space="preserve"> </w:t>
      </w:r>
      <w:r w:rsidR="00064075" w:rsidRPr="002B555B">
        <w:rPr>
          <w:rFonts w:cs="Times New Roman"/>
          <w:b/>
          <w:szCs w:val="28"/>
          <w:lang w:val="uk-UA"/>
        </w:rPr>
        <w:t>(січень</w:t>
      </w:r>
      <w:r w:rsidR="00BE3C30" w:rsidRPr="002B555B">
        <w:rPr>
          <w:rFonts w:cs="Times New Roman"/>
          <w:b/>
          <w:szCs w:val="28"/>
          <w:lang w:val="uk-UA"/>
        </w:rPr>
        <w:t xml:space="preserve"> </w:t>
      </w:r>
      <w:r w:rsidR="00064075" w:rsidRPr="002B555B">
        <w:rPr>
          <w:rFonts w:cs="Times New Roman"/>
          <w:b/>
          <w:szCs w:val="28"/>
          <w:lang w:val="uk-UA"/>
        </w:rPr>
        <w:t>20</w:t>
      </w:r>
      <w:r w:rsidR="0020410D">
        <w:rPr>
          <w:rFonts w:cs="Times New Roman"/>
          <w:b/>
          <w:szCs w:val="28"/>
          <w:lang w:val="uk-UA"/>
        </w:rPr>
        <w:t>18</w:t>
      </w:r>
      <w:r w:rsidR="00064075" w:rsidRPr="002B555B">
        <w:rPr>
          <w:rFonts w:cs="Times New Roman"/>
          <w:b/>
          <w:szCs w:val="28"/>
          <w:lang w:val="uk-UA"/>
        </w:rPr>
        <w:t xml:space="preserve"> – </w:t>
      </w:r>
      <w:r w:rsidR="0020410D">
        <w:rPr>
          <w:rFonts w:cs="Times New Roman"/>
          <w:b/>
          <w:szCs w:val="28"/>
          <w:lang w:val="uk-UA"/>
        </w:rPr>
        <w:t>груд</w:t>
      </w:r>
      <w:r w:rsidR="00064075" w:rsidRPr="002B555B">
        <w:rPr>
          <w:rFonts w:cs="Times New Roman"/>
          <w:b/>
          <w:szCs w:val="28"/>
          <w:lang w:val="uk-UA"/>
        </w:rPr>
        <w:t>ень 20</w:t>
      </w:r>
      <w:r w:rsidR="0020410D">
        <w:rPr>
          <w:rFonts w:cs="Times New Roman"/>
          <w:b/>
          <w:szCs w:val="28"/>
          <w:lang w:val="uk-UA"/>
        </w:rPr>
        <w:t xml:space="preserve">18 </w:t>
      </w:r>
      <w:bookmarkStart w:id="0" w:name="_GoBack"/>
      <w:bookmarkEnd w:id="0"/>
      <w:r w:rsidRPr="002B555B">
        <w:rPr>
          <w:rFonts w:cs="Times New Roman"/>
          <w:b/>
          <w:szCs w:val="28"/>
          <w:lang w:val="uk-UA"/>
        </w:rPr>
        <w:t>року):</w:t>
      </w:r>
    </w:p>
    <w:p w:rsidR="007E3523" w:rsidRPr="00D76BDA" w:rsidRDefault="007E3523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lastRenderedPageBreak/>
        <w:t xml:space="preserve">- </w:t>
      </w:r>
      <w:r w:rsidR="00BE3C30">
        <w:rPr>
          <w:rFonts w:cs="Times New Roman"/>
          <w:szCs w:val="28"/>
          <w:lang w:val="uk-UA"/>
        </w:rPr>
        <w:t>порівня</w:t>
      </w:r>
      <w:r w:rsidRPr="00D76BDA">
        <w:rPr>
          <w:rFonts w:cs="Times New Roman"/>
          <w:szCs w:val="28"/>
          <w:lang w:val="uk-UA"/>
        </w:rPr>
        <w:t xml:space="preserve">ння очікуваних і отриманих результатів експериментальної роботи; </w:t>
      </w:r>
    </w:p>
    <w:p w:rsidR="007E3523" w:rsidRPr="00D76BDA" w:rsidRDefault="007E3523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- удосконалення експериментальної моделі на основі отриманих результатів;</w:t>
      </w:r>
    </w:p>
    <w:p w:rsidR="007E3523" w:rsidRPr="00D76BDA" w:rsidRDefault="007E3523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- визначення стратегічних орієнтирів подальшого розвитку Центру</w:t>
      </w:r>
      <w:r w:rsidR="00C363A0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>ВО на засадах ме</w:t>
      </w:r>
      <w:r w:rsidR="00BE3C30">
        <w:rPr>
          <w:rFonts w:cs="Times New Roman"/>
          <w:szCs w:val="28"/>
          <w:lang w:val="uk-UA"/>
        </w:rPr>
        <w:t>режевої взаємодії</w:t>
      </w:r>
      <w:r w:rsidRPr="00D76BDA">
        <w:rPr>
          <w:rFonts w:cs="Times New Roman"/>
          <w:szCs w:val="28"/>
          <w:lang w:val="uk-UA"/>
        </w:rPr>
        <w:t>;</w:t>
      </w:r>
    </w:p>
    <w:p w:rsidR="007E3523" w:rsidRPr="00D76BDA" w:rsidRDefault="007E3523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- розроблення методичних рекомендацій щодо розвитку відкритої освіти в регіоні та за його межами;</w:t>
      </w:r>
    </w:p>
    <w:p w:rsidR="007E3523" w:rsidRPr="00D76BDA" w:rsidRDefault="00191C55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- проведення </w:t>
      </w:r>
      <w:r w:rsidR="004B7862">
        <w:rPr>
          <w:rFonts w:cs="Times New Roman"/>
          <w:szCs w:val="28"/>
          <w:lang w:val="uk-UA"/>
        </w:rPr>
        <w:t xml:space="preserve">міської </w:t>
      </w:r>
      <w:r w:rsidR="007E3523" w:rsidRPr="00D76BDA">
        <w:rPr>
          <w:rFonts w:cs="Times New Roman"/>
          <w:szCs w:val="28"/>
          <w:lang w:val="uk-UA"/>
        </w:rPr>
        <w:t>науково-практичної конференції;</w:t>
      </w:r>
    </w:p>
    <w:p w:rsidR="007E3523" w:rsidRPr="00D76BDA" w:rsidRDefault="007E3523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- під</w:t>
      </w:r>
      <w:r w:rsidR="00191C55">
        <w:rPr>
          <w:rFonts w:cs="Times New Roman"/>
          <w:szCs w:val="28"/>
          <w:lang w:val="uk-UA"/>
        </w:rPr>
        <w:t>биття</w:t>
      </w:r>
      <w:r w:rsidRPr="00D76BDA">
        <w:rPr>
          <w:rFonts w:cs="Times New Roman"/>
          <w:szCs w:val="28"/>
          <w:lang w:val="uk-UA"/>
        </w:rPr>
        <w:t xml:space="preserve"> підсумків експериментальної роботи на цьому етапі.</w:t>
      </w:r>
    </w:p>
    <w:p w:rsidR="007E3523" w:rsidRPr="00D76BDA" w:rsidRDefault="007E3523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b/>
          <w:szCs w:val="28"/>
          <w:lang w:val="uk-UA"/>
        </w:rPr>
        <w:t>Очікувані результати:</w:t>
      </w:r>
      <w:r w:rsidRPr="00D76BDA">
        <w:rPr>
          <w:rFonts w:cs="Times New Roman"/>
          <w:szCs w:val="28"/>
          <w:lang w:val="uk-UA"/>
        </w:rPr>
        <w:t xml:space="preserve"> апробація та експериментальне підтвердження ефективності моделі </w:t>
      </w:r>
      <w:r w:rsidR="004B7862">
        <w:rPr>
          <w:rFonts w:cs="Times New Roman"/>
          <w:szCs w:val="28"/>
          <w:lang w:val="uk-UA"/>
        </w:rPr>
        <w:t>методичного</w:t>
      </w:r>
      <w:r w:rsidRPr="00D76BDA">
        <w:rPr>
          <w:rFonts w:cs="Times New Roman"/>
          <w:szCs w:val="28"/>
          <w:lang w:val="uk-UA"/>
        </w:rPr>
        <w:t xml:space="preserve"> Центру відкритої освіти. </w:t>
      </w:r>
    </w:p>
    <w:p w:rsidR="007E3523" w:rsidRPr="00D76BDA" w:rsidRDefault="007E3523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У результаті дослідно-експериментальної роботи</w:t>
      </w:r>
      <w:r w:rsidR="00C363A0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>буде створено</w:t>
      </w:r>
      <w:r w:rsidR="00C363A0">
        <w:rPr>
          <w:rFonts w:cs="Times New Roman"/>
          <w:szCs w:val="28"/>
          <w:lang w:val="uk-UA"/>
        </w:rPr>
        <w:t xml:space="preserve"> </w:t>
      </w:r>
      <w:r w:rsidR="004B7862">
        <w:rPr>
          <w:rFonts w:cs="Times New Roman"/>
          <w:szCs w:val="28"/>
          <w:lang w:val="uk-UA"/>
        </w:rPr>
        <w:t>методичний</w:t>
      </w:r>
      <w:r w:rsidRPr="00D76BDA">
        <w:rPr>
          <w:rFonts w:cs="Times New Roman"/>
          <w:szCs w:val="28"/>
          <w:lang w:val="uk-UA"/>
        </w:rPr>
        <w:t xml:space="preserve"> Центр відкритої освіти, зорієнтований на:</w:t>
      </w:r>
    </w:p>
    <w:p w:rsidR="007E3523" w:rsidRPr="00D76BDA" w:rsidRDefault="007E3523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- урахування індивідуально-вікових особливостей</w:t>
      </w:r>
      <w:r w:rsidR="004B7862">
        <w:rPr>
          <w:rFonts w:cs="Times New Roman"/>
          <w:szCs w:val="28"/>
          <w:lang w:val="uk-UA"/>
        </w:rPr>
        <w:t xml:space="preserve"> учнів</w:t>
      </w:r>
      <w:r w:rsidRPr="00D76BDA">
        <w:rPr>
          <w:rFonts w:cs="Times New Roman"/>
          <w:szCs w:val="28"/>
          <w:lang w:val="uk-UA"/>
        </w:rPr>
        <w:t>, рівень розвитку їхніх інтересів та здібностей;</w:t>
      </w:r>
    </w:p>
    <w:p w:rsidR="007E3523" w:rsidRDefault="007E3523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 xml:space="preserve"> - формування</w:t>
      </w:r>
      <w:r w:rsidR="00C363A0">
        <w:rPr>
          <w:rFonts w:cs="Times New Roman"/>
          <w:szCs w:val="28"/>
          <w:lang w:val="uk-UA"/>
        </w:rPr>
        <w:t xml:space="preserve"> </w:t>
      </w:r>
      <w:r w:rsidRPr="00D76BDA">
        <w:rPr>
          <w:rFonts w:cs="Times New Roman"/>
          <w:szCs w:val="28"/>
          <w:lang w:val="uk-UA"/>
        </w:rPr>
        <w:t>інноваційно</w:t>
      </w:r>
      <w:r w:rsidR="00191C55">
        <w:rPr>
          <w:rFonts w:cs="Times New Roman"/>
          <w:szCs w:val="28"/>
          <w:lang w:val="uk-UA"/>
        </w:rPr>
        <w:t>го</w:t>
      </w:r>
      <w:r w:rsidR="00064075" w:rsidRPr="00D76BDA">
        <w:rPr>
          <w:rFonts w:cs="Times New Roman"/>
          <w:szCs w:val="28"/>
          <w:lang w:val="uk-UA"/>
        </w:rPr>
        <w:t xml:space="preserve"> типу мислення,</w:t>
      </w:r>
      <w:r w:rsidRPr="00D76BDA">
        <w:rPr>
          <w:rFonts w:cs="Times New Roman"/>
          <w:szCs w:val="28"/>
          <w:lang w:val="uk-UA"/>
        </w:rPr>
        <w:t xml:space="preserve"> культури</w:t>
      </w:r>
      <w:r w:rsidR="00C363A0">
        <w:rPr>
          <w:rFonts w:cs="Times New Roman"/>
          <w:szCs w:val="28"/>
          <w:lang w:val="uk-UA"/>
        </w:rPr>
        <w:t xml:space="preserve"> </w:t>
      </w:r>
      <w:r w:rsidR="00064075" w:rsidRPr="00D76BDA">
        <w:rPr>
          <w:rFonts w:cs="Times New Roman"/>
          <w:szCs w:val="28"/>
          <w:lang w:val="uk-UA"/>
        </w:rPr>
        <w:t>та поведінки</w:t>
      </w:r>
      <w:r w:rsidR="004B7862">
        <w:rPr>
          <w:rFonts w:cs="Times New Roman"/>
          <w:szCs w:val="28"/>
          <w:lang w:val="uk-UA"/>
        </w:rPr>
        <w:t xml:space="preserve"> учнів</w:t>
      </w:r>
      <w:r w:rsidRPr="00D76BDA">
        <w:rPr>
          <w:rFonts w:cs="Times New Roman"/>
          <w:szCs w:val="28"/>
          <w:lang w:val="uk-UA"/>
        </w:rPr>
        <w:t>;</w:t>
      </w:r>
    </w:p>
    <w:p w:rsidR="004B7862" w:rsidRPr="00D76BDA" w:rsidRDefault="004B7862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-</w:t>
      </w:r>
      <w:r>
        <w:rPr>
          <w:rFonts w:cs="Times New Roman"/>
          <w:szCs w:val="28"/>
          <w:lang w:val="uk-UA"/>
        </w:rPr>
        <w:t xml:space="preserve"> формування другого та третього рівнів ІКТ </w:t>
      </w:r>
      <w:proofErr w:type="spellStart"/>
      <w:r>
        <w:rPr>
          <w:rFonts w:cs="Times New Roman"/>
          <w:szCs w:val="28"/>
          <w:lang w:val="uk-UA"/>
        </w:rPr>
        <w:t>компетен</w:t>
      </w:r>
      <w:r w:rsidR="00C52F21">
        <w:rPr>
          <w:rFonts w:cs="Times New Roman"/>
          <w:szCs w:val="28"/>
          <w:lang w:val="uk-UA"/>
        </w:rPr>
        <w:t>тн</w:t>
      </w:r>
      <w:r>
        <w:rPr>
          <w:rFonts w:cs="Times New Roman"/>
          <w:szCs w:val="28"/>
          <w:lang w:val="uk-UA"/>
        </w:rPr>
        <w:t>остей</w:t>
      </w:r>
      <w:proofErr w:type="spellEnd"/>
      <w:r>
        <w:rPr>
          <w:rFonts w:cs="Times New Roman"/>
          <w:szCs w:val="28"/>
          <w:lang w:val="uk-UA"/>
        </w:rPr>
        <w:t xml:space="preserve"> відповідно до </w:t>
      </w:r>
      <w:r w:rsidR="00C52F21">
        <w:rPr>
          <w:rFonts w:cs="Times New Roman"/>
          <w:szCs w:val="28"/>
          <w:lang w:val="uk-UA"/>
        </w:rPr>
        <w:t>норм ЮНЕСКО;</w:t>
      </w:r>
    </w:p>
    <w:p w:rsidR="007E3523" w:rsidRPr="00D76BDA" w:rsidRDefault="007E3523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- забезпечення інформаційного, матеріально-технічного, технологічного та кадрового потенціалу дослідно-експериментальної роботи;</w:t>
      </w:r>
    </w:p>
    <w:p w:rsidR="007E3523" w:rsidRPr="00D76BDA" w:rsidRDefault="007E3523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- вибір форм і методів організації відкритої освіти</w:t>
      </w:r>
      <w:r w:rsidR="00C363A0" w:rsidRPr="00BF47F4">
        <w:rPr>
          <w:rFonts w:cs="Times New Roman"/>
          <w:szCs w:val="28"/>
          <w:lang w:val="uk-UA"/>
        </w:rPr>
        <w:t xml:space="preserve"> </w:t>
      </w:r>
      <w:r w:rsidR="00064075" w:rsidRPr="00D76BDA">
        <w:rPr>
          <w:rFonts w:cs="Times New Roman"/>
          <w:szCs w:val="28"/>
          <w:lang w:val="uk-UA"/>
        </w:rPr>
        <w:t>в</w:t>
      </w:r>
      <w:r w:rsidR="00C52F21">
        <w:rPr>
          <w:rFonts w:cs="Times New Roman"/>
          <w:szCs w:val="28"/>
          <w:lang w:val="uk-UA"/>
        </w:rPr>
        <w:t xml:space="preserve"> навчальних закладах столиці</w:t>
      </w:r>
      <w:r w:rsidRPr="00D76BDA">
        <w:rPr>
          <w:rFonts w:cs="Times New Roman"/>
          <w:szCs w:val="28"/>
          <w:lang w:val="uk-UA"/>
        </w:rPr>
        <w:t>.</w:t>
      </w:r>
    </w:p>
    <w:p w:rsidR="007E3523" w:rsidRPr="00733B3A" w:rsidRDefault="007E3523" w:rsidP="009D4549">
      <w:pPr>
        <w:spacing w:line="360" w:lineRule="auto"/>
        <w:ind w:firstLine="709"/>
        <w:jc w:val="both"/>
        <w:rPr>
          <w:rFonts w:cs="Times New Roman"/>
          <w:b/>
          <w:szCs w:val="28"/>
          <w:lang w:val="uk-UA"/>
        </w:rPr>
      </w:pPr>
      <w:r w:rsidRPr="00733B3A">
        <w:rPr>
          <w:rFonts w:cs="Times New Roman"/>
          <w:b/>
          <w:szCs w:val="28"/>
          <w:lang w:val="uk-UA"/>
        </w:rPr>
        <w:t xml:space="preserve">Реалізація експериментальної </w:t>
      </w:r>
      <w:r w:rsidR="002E6A82" w:rsidRPr="00733B3A">
        <w:rPr>
          <w:rFonts w:cs="Times New Roman"/>
          <w:b/>
          <w:szCs w:val="28"/>
          <w:lang w:val="uk-UA"/>
        </w:rPr>
        <w:t xml:space="preserve">моделі </w:t>
      </w:r>
      <w:r w:rsidRPr="00733B3A">
        <w:rPr>
          <w:rFonts w:cs="Times New Roman"/>
          <w:b/>
          <w:szCs w:val="28"/>
          <w:lang w:val="uk-UA"/>
        </w:rPr>
        <w:t>забезпечить:</w:t>
      </w:r>
    </w:p>
    <w:p w:rsidR="007E3523" w:rsidRPr="00D76BDA" w:rsidRDefault="007E3523" w:rsidP="009D4549">
      <w:pPr>
        <w:tabs>
          <w:tab w:val="left" w:pos="284"/>
        </w:tabs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1.</w:t>
      </w:r>
      <w:r w:rsidRPr="00D76BDA">
        <w:rPr>
          <w:rFonts w:cs="Times New Roman"/>
          <w:szCs w:val="28"/>
          <w:lang w:val="uk-UA"/>
        </w:rPr>
        <w:tab/>
        <w:t>З'ясування проблем і перспектив розвитку відкритої освіти у</w:t>
      </w:r>
      <w:r w:rsidR="00911BBC" w:rsidRPr="00D76BDA">
        <w:rPr>
          <w:rFonts w:cs="Times New Roman"/>
          <w:szCs w:val="28"/>
          <w:lang w:val="uk-UA"/>
        </w:rPr>
        <w:t xml:space="preserve"> регіоні та за його межами</w:t>
      </w:r>
      <w:r w:rsidRPr="00D76BDA">
        <w:rPr>
          <w:rFonts w:cs="Times New Roman"/>
          <w:szCs w:val="28"/>
          <w:lang w:val="uk-UA"/>
        </w:rPr>
        <w:t>.</w:t>
      </w:r>
    </w:p>
    <w:p w:rsidR="007E3523" w:rsidRPr="00D76BDA" w:rsidRDefault="007E3523" w:rsidP="009D4549">
      <w:pPr>
        <w:tabs>
          <w:tab w:val="left" w:pos="284"/>
        </w:tabs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2.</w:t>
      </w:r>
      <w:r w:rsidRPr="00D76BDA">
        <w:rPr>
          <w:rFonts w:cs="Times New Roman"/>
          <w:szCs w:val="28"/>
          <w:lang w:val="uk-UA"/>
        </w:rPr>
        <w:tab/>
        <w:t>Визначення</w:t>
      </w:r>
      <w:r w:rsidR="00C363A0">
        <w:rPr>
          <w:rFonts w:cs="Times New Roman"/>
          <w:szCs w:val="28"/>
          <w:lang w:val="uk-UA"/>
        </w:rPr>
        <w:t xml:space="preserve"> </w:t>
      </w:r>
      <w:r w:rsidR="00527B14">
        <w:rPr>
          <w:rFonts w:cs="Times New Roman"/>
          <w:szCs w:val="28"/>
          <w:lang w:val="uk-UA"/>
        </w:rPr>
        <w:t>організаційно-</w:t>
      </w:r>
      <w:r w:rsidRPr="00D76BDA">
        <w:rPr>
          <w:rFonts w:cs="Times New Roman"/>
          <w:szCs w:val="28"/>
          <w:lang w:val="uk-UA"/>
        </w:rPr>
        <w:t>педа</w:t>
      </w:r>
      <w:r w:rsidR="00B16472" w:rsidRPr="00D76BDA">
        <w:rPr>
          <w:rFonts w:cs="Times New Roman"/>
          <w:szCs w:val="28"/>
          <w:lang w:val="uk-UA"/>
        </w:rPr>
        <w:t>гогічних умов</w:t>
      </w:r>
      <w:r w:rsidRPr="00D76BDA">
        <w:rPr>
          <w:rFonts w:cs="Times New Roman"/>
          <w:szCs w:val="28"/>
          <w:lang w:val="uk-UA"/>
        </w:rPr>
        <w:t xml:space="preserve"> для ефективного функціонування регіонального центру ВО.</w:t>
      </w:r>
    </w:p>
    <w:p w:rsidR="007E3523" w:rsidRPr="00D76BDA" w:rsidRDefault="00527B14" w:rsidP="009D4549">
      <w:pPr>
        <w:tabs>
          <w:tab w:val="left" w:pos="284"/>
        </w:tabs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lastRenderedPageBreak/>
        <w:t>3.</w:t>
      </w:r>
      <w:r>
        <w:rPr>
          <w:rFonts w:cs="Times New Roman"/>
          <w:szCs w:val="28"/>
          <w:lang w:val="uk-UA"/>
        </w:rPr>
        <w:tab/>
        <w:t>Удосконалення нормативно</w:t>
      </w:r>
      <w:r w:rsidR="00911BBC" w:rsidRPr="00D76BDA">
        <w:rPr>
          <w:rFonts w:cs="Times New Roman"/>
          <w:szCs w:val="28"/>
          <w:lang w:val="uk-UA"/>
        </w:rPr>
        <w:t>-</w:t>
      </w:r>
      <w:r w:rsidR="007E3523" w:rsidRPr="00D76BDA">
        <w:rPr>
          <w:rFonts w:cs="Times New Roman"/>
          <w:szCs w:val="28"/>
          <w:lang w:val="uk-UA"/>
        </w:rPr>
        <w:t xml:space="preserve">правової бази організації регіонального </w:t>
      </w:r>
      <w:r w:rsidR="00C52F21">
        <w:rPr>
          <w:rFonts w:cs="Times New Roman"/>
          <w:szCs w:val="28"/>
          <w:lang w:val="uk-UA"/>
        </w:rPr>
        <w:t xml:space="preserve">методичного </w:t>
      </w:r>
      <w:r w:rsidR="007E3523" w:rsidRPr="00D76BDA">
        <w:rPr>
          <w:rFonts w:cs="Times New Roman"/>
          <w:szCs w:val="28"/>
          <w:lang w:val="uk-UA"/>
        </w:rPr>
        <w:t>центру ВО.</w:t>
      </w:r>
    </w:p>
    <w:p w:rsidR="007E3523" w:rsidRPr="00D76BDA" w:rsidRDefault="007E3523" w:rsidP="009D4549">
      <w:pPr>
        <w:tabs>
          <w:tab w:val="left" w:pos="284"/>
        </w:tabs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4.</w:t>
      </w:r>
      <w:r w:rsidRPr="00D76BDA">
        <w:rPr>
          <w:rFonts w:cs="Times New Roman"/>
          <w:szCs w:val="28"/>
          <w:lang w:val="uk-UA"/>
        </w:rPr>
        <w:tab/>
        <w:t xml:space="preserve">Об'єднання ресурсів загальноосвітніх навчальних закладів, </w:t>
      </w:r>
      <w:r w:rsidR="00C52F21">
        <w:rPr>
          <w:rFonts w:cs="Times New Roman"/>
          <w:szCs w:val="28"/>
          <w:lang w:val="uk-UA"/>
        </w:rPr>
        <w:t xml:space="preserve">інституту підвищення кваліфікації Київського університету імені Бориса Грінченка, </w:t>
      </w:r>
      <w:r w:rsidRPr="00D76BDA">
        <w:rPr>
          <w:rFonts w:cs="Times New Roman"/>
          <w:szCs w:val="28"/>
          <w:lang w:val="uk-UA"/>
        </w:rPr>
        <w:t>підприємств та організацій для підвищення ефективності відкритої освіти в умовах розвитку інформаційного суспільства.</w:t>
      </w:r>
    </w:p>
    <w:p w:rsidR="007E3523" w:rsidRPr="00D76BDA" w:rsidRDefault="007E3523" w:rsidP="009D4549">
      <w:pPr>
        <w:tabs>
          <w:tab w:val="left" w:pos="284"/>
        </w:tabs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5.</w:t>
      </w:r>
      <w:r w:rsidRPr="00D76BDA">
        <w:rPr>
          <w:rFonts w:cs="Times New Roman"/>
          <w:szCs w:val="28"/>
          <w:lang w:val="uk-UA"/>
        </w:rPr>
        <w:tab/>
        <w:t>Розширення можливостей у наданні</w:t>
      </w:r>
      <w:r w:rsidR="00911BBC" w:rsidRPr="00D76BDA">
        <w:rPr>
          <w:rFonts w:cs="Times New Roman"/>
          <w:szCs w:val="28"/>
          <w:lang w:val="uk-UA"/>
        </w:rPr>
        <w:t xml:space="preserve"> якісних</w:t>
      </w:r>
      <w:r w:rsidRPr="00D76BDA">
        <w:rPr>
          <w:rFonts w:cs="Times New Roman"/>
          <w:szCs w:val="28"/>
          <w:lang w:val="uk-UA"/>
        </w:rPr>
        <w:t xml:space="preserve"> різноманітних освітніх послуг у рамках Центру ВО.</w:t>
      </w:r>
    </w:p>
    <w:p w:rsidR="007E3523" w:rsidRPr="00D76BDA" w:rsidRDefault="007E3523" w:rsidP="009D4549">
      <w:pPr>
        <w:tabs>
          <w:tab w:val="left" w:pos="284"/>
        </w:tabs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szCs w:val="28"/>
          <w:lang w:val="uk-UA"/>
        </w:rPr>
        <w:t>6.</w:t>
      </w:r>
      <w:r w:rsidRPr="00D76BDA">
        <w:rPr>
          <w:rFonts w:cs="Times New Roman"/>
          <w:szCs w:val="28"/>
          <w:lang w:val="uk-UA"/>
        </w:rPr>
        <w:tab/>
        <w:t xml:space="preserve">Забезпечення рівного доступу до повноцінної освіти </w:t>
      </w:r>
      <w:r w:rsidR="00C52F21">
        <w:rPr>
          <w:rFonts w:cs="Times New Roman"/>
          <w:szCs w:val="28"/>
          <w:lang w:val="uk-UA"/>
        </w:rPr>
        <w:t xml:space="preserve">учням району,міста </w:t>
      </w:r>
      <w:r w:rsidRPr="00D76BDA">
        <w:rPr>
          <w:rFonts w:cs="Times New Roman"/>
          <w:szCs w:val="28"/>
          <w:lang w:val="uk-UA"/>
        </w:rPr>
        <w:t>і країни в цілому.</w:t>
      </w:r>
    </w:p>
    <w:p w:rsidR="007E3523" w:rsidRPr="00D76BDA" w:rsidRDefault="007E3523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b/>
          <w:szCs w:val="28"/>
          <w:lang w:val="uk-UA"/>
        </w:rPr>
        <w:t>Достовірність результатів забезпечить</w:t>
      </w:r>
      <w:r w:rsidRPr="00D76BDA">
        <w:rPr>
          <w:rFonts w:cs="Times New Roman"/>
          <w:szCs w:val="28"/>
          <w:lang w:val="uk-UA"/>
        </w:rPr>
        <w:t xml:space="preserve"> методологічна обґрунтованість моделювання Центру ВО; </w:t>
      </w:r>
      <w:r w:rsidR="009547C5">
        <w:rPr>
          <w:rFonts w:cs="Times New Roman"/>
          <w:szCs w:val="28"/>
          <w:lang w:val="uk-UA"/>
        </w:rPr>
        <w:t xml:space="preserve">застосування комплексу методів відповідно до </w:t>
      </w:r>
      <w:r w:rsidRPr="00D76BDA">
        <w:rPr>
          <w:rFonts w:cs="Times New Roman"/>
          <w:szCs w:val="28"/>
          <w:lang w:val="uk-UA"/>
        </w:rPr>
        <w:t>мет</w:t>
      </w:r>
      <w:r w:rsidR="009547C5">
        <w:rPr>
          <w:rFonts w:cs="Times New Roman"/>
          <w:szCs w:val="28"/>
          <w:lang w:val="uk-UA"/>
        </w:rPr>
        <w:t>и</w:t>
      </w:r>
      <w:r w:rsidRPr="00D76BDA">
        <w:rPr>
          <w:rFonts w:cs="Times New Roman"/>
          <w:szCs w:val="28"/>
          <w:lang w:val="uk-UA"/>
        </w:rPr>
        <w:t xml:space="preserve"> та завдан</w:t>
      </w:r>
      <w:r w:rsidR="009547C5">
        <w:rPr>
          <w:rFonts w:cs="Times New Roman"/>
          <w:szCs w:val="28"/>
          <w:lang w:val="uk-UA"/>
        </w:rPr>
        <w:t>ь</w:t>
      </w:r>
      <w:r w:rsidRPr="00D76BDA">
        <w:rPr>
          <w:rFonts w:cs="Times New Roman"/>
          <w:szCs w:val="28"/>
          <w:lang w:val="uk-UA"/>
        </w:rPr>
        <w:t xml:space="preserve"> експериментальної роботи; об’єктивність критеріїв оцінки результатів експерименту; єдність кількісного та якісного аналізу експериментальних даних.</w:t>
      </w:r>
    </w:p>
    <w:p w:rsidR="00837C5E" w:rsidRPr="00D76BDA" w:rsidRDefault="00837C5E" w:rsidP="009D4549">
      <w:pPr>
        <w:spacing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D76BDA">
        <w:rPr>
          <w:rFonts w:cs="Times New Roman"/>
          <w:b/>
          <w:szCs w:val="28"/>
          <w:lang w:val="uk-UA"/>
        </w:rPr>
        <w:t xml:space="preserve">База експерименту : </w:t>
      </w:r>
      <w:r w:rsidRPr="00D76BDA">
        <w:rPr>
          <w:rFonts w:cs="Times New Roman"/>
          <w:szCs w:val="28"/>
          <w:lang w:val="uk-UA"/>
        </w:rPr>
        <w:t xml:space="preserve">ІППО </w:t>
      </w:r>
      <w:r w:rsidR="00527B14">
        <w:rPr>
          <w:rFonts w:cs="Times New Roman"/>
          <w:szCs w:val="28"/>
          <w:lang w:val="uk-UA"/>
        </w:rPr>
        <w:t>Київського у</w:t>
      </w:r>
      <w:r w:rsidRPr="00D76BDA">
        <w:rPr>
          <w:rFonts w:cs="Times New Roman"/>
          <w:szCs w:val="28"/>
          <w:lang w:val="uk-UA"/>
        </w:rPr>
        <w:t>ніверситету імені Бориса Г</w:t>
      </w:r>
      <w:r w:rsidR="00527B14">
        <w:rPr>
          <w:rFonts w:cs="Times New Roman"/>
          <w:szCs w:val="28"/>
          <w:lang w:val="uk-UA"/>
        </w:rPr>
        <w:t xml:space="preserve">рінченка, </w:t>
      </w:r>
      <w:r w:rsidR="00D64962">
        <w:rPr>
          <w:rFonts w:cs="Times New Roman"/>
          <w:szCs w:val="28"/>
          <w:lang w:val="uk-UA"/>
        </w:rPr>
        <w:t>гімназія</w:t>
      </w:r>
      <w:r w:rsidR="009A4421">
        <w:rPr>
          <w:rFonts w:cs="Times New Roman"/>
          <w:szCs w:val="28"/>
          <w:lang w:val="uk-UA"/>
        </w:rPr>
        <w:t xml:space="preserve"> І-ІІІ ступенів </w:t>
      </w:r>
      <w:r w:rsidR="00D64962">
        <w:rPr>
          <w:rFonts w:cs="Times New Roman"/>
          <w:szCs w:val="28"/>
          <w:lang w:val="uk-UA"/>
        </w:rPr>
        <w:t xml:space="preserve"> № 39</w:t>
      </w:r>
      <w:r w:rsidR="009A4421">
        <w:rPr>
          <w:rFonts w:cs="Times New Roman"/>
          <w:szCs w:val="28"/>
          <w:lang w:val="uk-UA"/>
        </w:rPr>
        <w:t xml:space="preserve"> Деснянського району міста Києва</w:t>
      </w:r>
      <w:r w:rsidR="00D64962">
        <w:rPr>
          <w:rFonts w:cs="Times New Roman"/>
          <w:szCs w:val="28"/>
          <w:lang w:val="uk-UA"/>
        </w:rPr>
        <w:t xml:space="preserve">, </w:t>
      </w:r>
      <w:r w:rsidR="009A4421">
        <w:rPr>
          <w:rFonts w:cs="Times New Roman"/>
          <w:szCs w:val="28"/>
          <w:lang w:val="uk-UA"/>
        </w:rPr>
        <w:t xml:space="preserve">спеціалізована школа І-ІІІ ступенів </w:t>
      </w:r>
      <w:r w:rsidR="00D64962">
        <w:rPr>
          <w:rFonts w:cs="Times New Roman"/>
          <w:szCs w:val="28"/>
          <w:lang w:val="uk-UA"/>
        </w:rPr>
        <w:t>№207</w:t>
      </w:r>
      <w:r w:rsidR="009A4421">
        <w:rPr>
          <w:rFonts w:cs="Times New Roman"/>
          <w:szCs w:val="28"/>
          <w:lang w:val="uk-UA"/>
        </w:rPr>
        <w:t xml:space="preserve"> з поглибленим вивчення англійської мови Деснянського району міста Києва,</w:t>
      </w:r>
      <w:r w:rsidR="00D64962">
        <w:rPr>
          <w:rFonts w:cs="Times New Roman"/>
          <w:szCs w:val="28"/>
          <w:lang w:val="uk-UA"/>
        </w:rPr>
        <w:t xml:space="preserve"> школа</w:t>
      </w:r>
      <w:r w:rsidR="009A4421">
        <w:rPr>
          <w:rFonts w:cs="Times New Roman"/>
          <w:szCs w:val="28"/>
          <w:lang w:val="uk-UA"/>
        </w:rPr>
        <w:t xml:space="preserve"> І-ІІІ ступенів</w:t>
      </w:r>
      <w:r w:rsidR="00D64962">
        <w:rPr>
          <w:rFonts w:cs="Times New Roman"/>
          <w:szCs w:val="28"/>
          <w:lang w:val="uk-UA"/>
        </w:rPr>
        <w:t xml:space="preserve"> №249</w:t>
      </w:r>
      <w:r w:rsidR="009A4421">
        <w:rPr>
          <w:rFonts w:cs="Times New Roman"/>
          <w:szCs w:val="28"/>
          <w:lang w:val="uk-UA"/>
        </w:rPr>
        <w:t xml:space="preserve"> Деснянського району міста Києва</w:t>
      </w:r>
      <w:r w:rsidR="00D64962">
        <w:rPr>
          <w:rFonts w:cs="Times New Roman"/>
          <w:szCs w:val="28"/>
          <w:lang w:val="uk-UA"/>
        </w:rPr>
        <w:t xml:space="preserve">, </w:t>
      </w:r>
      <w:r w:rsidR="006A0B83">
        <w:rPr>
          <w:rFonts w:cs="Times New Roman"/>
          <w:szCs w:val="28"/>
          <w:lang w:val="uk-UA"/>
        </w:rPr>
        <w:t>спеціалізована школа І-ІІІ ступенів №</w:t>
      </w:r>
      <w:r w:rsidR="00D64962">
        <w:rPr>
          <w:rFonts w:cs="Times New Roman"/>
          <w:szCs w:val="28"/>
          <w:lang w:val="uk-UA"/>
        </w:rPr>
        <w:t>250</w:t>
      </w:r>
      <w:r w:rsidR="006A0B83">
        <w:rPr>
          <w:rFonts w:cs="Times New Roman"/>
          <w:szCs w:val="28"/>
          <w:lang w:val="uk-UA"/>
        </w:rPr>
        <w:t xml:space="preserve"> з поглибленим вивченням математики Деснянського району міста Києва</w:t>
      </w:r>
      <w:r w:rsidR="00D64962">
        <w:rPr>
          <w:rFonts w:cs="Times New Roman"/>
          <w:szCs w:val="28"/>
          <w:lang w:val="uk-UA"/>
        </w:rPr>
        <w:t xml:space="preserve">, </w:t>
      </w:r>
      <w:r w:rsidR="009A4421">
        <w:rPr>
          <w:rFonts w:cs="Times New Roman"/>
          <w:szCs w:val="28"/>
          <w:lang w:val="uk-UA"/>
        </w:rPr>
        <w:t>школа І-ІІІ ступенів</w:t>
      </w:r>
      <w:r w:rsidR="00D64962">
        <w:rPr>
          <w:rFonts w:cs="Times New Roman"/>
          <w:szCs w:val="28"/>
          <w:lang w:val="uk-UA"/>
        </w:rPr>
        <w:t xml:space="preserve"> №263</w:t>
      </w:r>
      <w:r w:rsidR="009A4421">
        <w:rPr>
          <w:rFonts w:cs="Times New Roman"/>
          <w:szCs w:val="28"/>
          <w:lang w:val="uk-UA"/>
        </w:rPr>
        <w:t xml:space="preserve"> імені Євгена </w:t>
      </w:r>
      <w:proofErr w:type="spellStart"/>
      <w:r w:rsidR="009A4421">
        <w:rPr>
          <w:rFonts w:cs="Times New Roman"/>
          <w:szCs w:val="28"/>
          <w:lang w:val="uk-UA"/>
        </w:rPr>
        <w:t>Коновальця</w:t>
      </w:r>
      <w:proofErr w:type="spellEnd"/>
      <w:r w:rsidR="009A4421">
        <w:rPr>
          <w:rFonts w:cs="Times New Roman"/>
          <w:szCs w:val="28"/>
          <w:lang w:val="uk-UA"/>
        </w:rPr>
        <w:t xml:space="preserve"> </w:t>
      </w:r>
      <w:r w:rsidR="006A0B83">
        <w:rPr>
          <w:rFonts w:cs="Times New Roman"/>
          <w:szCs w:val="28"/>
          <w:lang w:val="uk-UA"/>
        </w:rPr>
        <w:t>Деснянського району міста Києва</w:t>
      </w:r>
      <w:r w:rsidR="00D64962">
        <w:rPr>
          <w:rFonts w:cs="Times New Roman"/>
          <w:szCs w:val="28"/>
          <w:lang w:val="uk-UA"/>
        </w:rPr>
        <w:t xml:space="preserve">, </w:t>
      </w:r>
      <w:r w:rsidR="006A0B83">
        <w:rPr>
          <w:rFonts w:cs="Times New Roman"/>
          <w:szCs w:val="28"/>
          <w:lang w:val="uk-UA"/>
        </w:rPr>
        <w:t>спеціалізована школа І-ІІІ ступенів №</w:t>
      </w:r>
      <w:r w:rsidR="00D64962">
        <w:rPr>
          <w:rFonts w:cs="Times New Roman"/>
          <w:szCs w:val="28"/>
          <w:lang w:val="uk-UA"/>
        </w:rPr>
        <w:t xml:space="preserve"> 313</w:t>
      </w:r>
      <w:r w:rsidR="006A0B83">
        <w:rPr>
          <w:rFonts w:cs="Times New Roman"/>
          <w:szCs w:val="28"/>
          <w:lang w:val="uk-UA"/>
        </w:rPr>
        <w:t xml:space="preserve"> з поглибленим вивченням інформаційних технологій Деснянського району міста Києва</w:t>
      </w:r>
      <w:r w:rsidRPr="00D76BDA">
        <w:rPr>
          <w:rFonts w:cs="Times New Roman"/>
          <w:szCs w:val="28"/>
          <w:lang w:val="uk-UA"/>
        </w:rPr>
        <w:t>.</w:t>
      </w:r>
    </w:p>
    <w:p w:rsidR="002D23E3" w:rsidRPr="00D76BDA" w:rsidRDefault="002D23E3" w:rsidP="009D4549">
      <w:pPr>
        <w:spacing w:line="360" w:lineRule="auto"/>
        <w:ind w:firstLine="709"/>
        <w:jc w:val="both"/>
        <w:rPr>
          <w:szCs w:val="28"/>
          <w:lang w:val="uk-UA"/>
        </w:rPr>
      </w:pPr>
      <w:r w:rsidRPr="00D76BDA">
        <w:rPr>
          <w:b/>
          <w:bCs/>
          <w:szCs w:val="28"/>
          <w:lang w:val="uk-UA"/>
        </w:rPr>
        <w:t xml:space="preserve">Опис наявного забезпечення дослідно-експериментальної роботи: </w:t>
      </w:r>
      <w:r w:rsidR="00612AD7" w:rsidRPr="00D76BDA">
        <w:rPr>
          <w:szCs w:val="28"/>
          <w:lang w:val="uk-UA"/>
        </w:rPr>
        <w:t>в</w:t>
      </w:r>
      <w:r w:rsidR="00C363A0">
        <w:rPr>
          <w:szCs w:val="28"/>
          <w:lang w:val="uk-UA"/>
        </w:rPr>
        <w:t xml:space="preserve"> </w:t>
      </w:r>
      <w:r w:rsidR="00C52F21">
        <w:rPr>
          <w:szCs w:val="28"/>
          <w:lang w:val="uk-UA"/>
        </w:rPr>
        <w:t xml:space="preserve">загальноосвітніх навчальних закладах </w:t>
      </w:r>
      <w:r w:rsidR="00612AD7" w:rsidRPr="00D76BDA">
        <w:rPr>
          <w:szCs w:val="28"/>
          <w:lang w:val="uk-UA"/>
        </w:rPr>
        <w:t>створено</w:t>
      </w:r>
      <w:r w:rsidRPr="00D76BDA">
        <w:rPr>
          <w:szCs w:val="28"/>
          <w:lang w:val="uk-UA"/>
        </w:rPr>
        <w:t xml:space="preserve"> належні умови для проведення дослідно-експериментальної роботи: штат укомплектований кваліфікованими</w:t>
      </w:r>
      <w:r w:rsidR="00C363A0" w:rsidRPr="00C363A0">
        <w:rPr>
          <w:szCs w:val="28"/>
        </w:rPr>
        <w:t xml:space="preserve"> </w:t>
      </w:r>
      <w:r w:rsidRPr="00D76BDA">
        <w:rPr>
          <w:szCs w:val="28"/>
          <w:lang w:val="uk-UA"/>
        </w:rPr>
        <w:t xml:space="preserve">спеціалістами. Є сучасне методичне та технічне забезпечення. </w:t>
      </w:r>
    </w:p>
    <w:p w:rsidR="002D23E3" w:rsidRPr="00D76BDA" w:rsidRDefault="002D23E3" w:rsidP="009D4549">
      <w:pPr>
        <w:spacing w:line="360" w:lineRule="auto"/>
        <w:ind w:firstLine="709"/>
        <w:jc w:val="both"/>
        <w:rPr>
          <w:szCs w:val="28"/>
          <w:lang w:val="uk-UA"/>
        </w:rPr>
      </w:pPr>
      <w:r w:rsidRPr="00D76BDA">
        <w:rPr>
          <w:b/>
          <w:bCs/>
          <w:szCs w:val="28"/>
          <w:lang w:val="uk-UA"/>
        </w:rPr>
        <w:t xml:space="preserve">Опис необхідного забезпечення дослідно-експериментальної роботи: </w:t>
      </w:r>
      <w:r w:rsidRPr="00D76BDA">
        <w:rPr>
          <w:szCs w:val="28"/>
          <w:lang w:val="uk-UA"/>
        </w:rPr>
        <w:t>необхідно створити науково</w:t>
      </w:r>
      <w:r w:rsidR="00527B14">
        <w:rPr>
          <w:szCs w:val="28"/>
          <w:lang w:val="uk-UA"/>
        </w:rPr>
        <w:t>-</w:t>
      </w:r>
      <w:r w:rsidRPr="00D76BDA">
        <w:rPr>
          <w:szCs w:val="28"/>
          <w:lang w:val="uk-UA"/>
        </w:rPr>
        <w:t xml:space="preserve">методичну раду координації, проектування, </w:t>
      </w:r>
      <w:r w:rsidRPr="00D76BDA">
        <w:rPr>
          <w:szCs w:val="28"/>
          <w:lang w:val="uk-UA"/>
        </w:rPr>
        <w:lastRenderedPageBreak/>
        <w:t>внутрішньої експертизи</w:t>
      </w:r>
      <w:r w:rsidR="00C363A0" w:rsidRPr="00C363A0">
        <w:rPr>
          <w:szCs w:val="28"/>
          <w:lang w:val="uk-UA"/>
        </w:rPr>
        <w:t xml:space="preserve"> </w:t>
      </w:r>
      <w:r w:rsidRPr="00D76BDA">
        <w:rPr>
          <w:bCs/>
          <w:szCs w:val="28"/>
          <w:lang w:val="uk-UA"/>
        </w:rPr>
        <w:t>дослідно-експериментальної роботи;</w:t>
      </w:r>
      <w:r w:rsidRPr="00D76BDA">
        <w:rPr>
          <w:szCs w:val="28"/>
          <w:lang w:val="uk-UA"/>
        </w:rPr>
        <w:t xml:space="preserve"> творчі групи</w:t>
      </w:r>
      <w:r w:rsidR="00C363A0">
        <w:rPr>
          <w:szCs w:val="28"/>
          <w:lang w:val="uk-UA"/>
        </w:rPr>
        <w:t xml:space="preserve"> </w:t>
      </w:r>
      <w:r w:rsidR="009547C5">
        <w:rPr>
          <w:szCs w:val="28"/>
          <w:lang w:val="uk-UA"/>
        </w:rPr>
        <w:t xml:space="preserve">вчителів, методистів, викладачів, менеджерів освіти </w:t>
      </w:r>
      <w:r w:rsidRPr="00D76BDA">
        <w:rPr>
          <w:szCs w:val="28"/>
          <w:lang w:val="uk-UA"/>
        </w:rPr>
        <w:t>для реалізації програми дослідно-експериментальної роботи; постійно</w:t>
      </w:r>
      <w:r w:rsidR="00C363A0">
        <w:rPr>
          <w:szCs w:val="28"/>
          <w:lang w:val="uk-UA"/>
        </w:rPr>
        <w:t xml:space="preserve"> </w:t>
      </w:r>
      <w:r w:rsidR="00527B14">
        <w:rPr>
          <w:szCs w:val="28"/>
          <w:lang w:val="uk-UA"/>
        </w:rPr>
        <w:t>діючий науково-</w:t>
      </w:r>
      <w:r w:rsidRPr="00D76BDA">
        <w:rPr>
          <w:szCs w:val="28"/>
          <w:lang w:val="uk-UA"/>
        </w:rPr>
        <w:t>методичний семінар щодо підвищення рівня професійної</w:t>
      </w:r>
      <w:r w:rsidR="00C363A0">
        <w:rPr>
          <w:szCs w:val="28"/>
          <w:lang w:val="uk-UA"/>
        </w:rPr>
        <w:t xml:space="preserve"> </w:t>
      </w:r>
      <w:r w:rsidRPr="00D76BDA">
        <w:rPr>
          <w:szCs w:val="28"/>
          <w:lang w:val="uk-UA"/>
        </w:rPr>
        <w:t>інноваційної підготовки учасників експерименту.</w:t>
      </w:r>
    </w:p>
    <w:p w:rsidR="00C3469A" w:rsidRPr="00C3469A" w:rsidRDefault="00C3469A" w:rsidP="00C3469A">
      <w:pPr>
        <w:spacing w:line="360" w:lineRule="auto"/>
        <w:ind w:firstLine="709"/>
        <w:jc w:val="both"/>
        <w:rPr>
          <w:b/>
          <w:szCs w:val="28"/>
          <w:lang w:val="uk-UA"/>
        </w:rPr>
      </w:pPr>
      <w:r w:rsidRPr="00C3469A">
        <w:rPr>
          <w:b/>
          <w:szCs w:val="28"/>
          <w:lang w:val="uk-UA"/>
        </w:rPr>
        <w:t>Фінансове  забезпечення  дослідження.</w:t>
      </w:r>
    </w:p>
    <w:p w:rsidR="00C3469A" w:rsidRPr="00C52F21" w:rsidRDefault="00C3469A" w:rsidP="00C3469A">
      <w:pPr>
        <w:spacing w:line="360" w:lineRule="auto"/>
        <w:ind w:firstLine="709"/>
        <w:jc w:val="both"/>
        <w:rPr>
          <w:szCs w:val="28"/>
          <w:lang w:val="uk-UA"/>
        </w:rPr>
      </w:pPr>
      <w:r w:rsidRPr="00C52F21">
        <w:rPr>
          <w:szCs w:val="28"/>
          <w:lang w:val="uk-UA"/>
        </w:rPr>
        <w:t>Дана  робота  додаткових  фінансових  витрат  не  потребує.</w:t>
      </w:r>
    </w:p>
    <w:p w:rsidR="00837C5E" w:rsidRPr="00D76BDA" w:rsidRDefault="00837C5E" w:rsidP="009D4549">
      <w:pPr>
        <w:spacing w:line="360" w:lineRule="auto"/>
        <w:ind w:firstLine="709"/>
        <w:jc w:val="both"/>
        <w:rPr>
          <w:b/>
          <w:szCs w:val="28"/>
          <w:lang w:val="uk-UA"/>
        </w:rPr>
      </w:pPr>
      <w:r w:rsidRPr="00D76BDA">
        <w:rPr>
          <w:b/>
          <w:szCs w:val="28"/>
          <w:lang w:val="uk-UA"/>
        </w:rPr>
        <w:t>Науковий керівник:</w:t>
      </w:r>
    </w:p>
    <w:p w:rsidR="00C52F21" w:rsidRPr="00D76BDA" w:rsidRDefault="00C52F21" w:rsidP="00C52F21">
      <w:pPr>
        <w:spacing w:line="360" w:lineRule="auto"/>
        <w:ind w:firstLine="709"/>
        <w:jc w:val="both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Воротникова</w:t>
      </w:r>
      <w:proofErr w:type="spellEnd"/>
      <w:r>
        <w:rPr>
          <w:szCs w:val="28"/>
          <w:lang w:val="uk-UA"/>
        </w:rPr>
        <w:t xml:space="preserve"> І.П. – доцент кафедри методики природничо-математичної освіти та технологій, старший науковий співробітник науково-дослідної лабораторії експериментальної педагогіки та педагогічних інновацій</w:t>
      </w:r>
      <w:r w:rsidR="007841B6">
        <w:rPr>
          <w:szCs w:val="28"/>
          <w:lang w:val="uk-UA"/>
        </w:rPr>
        <w:t xml:space="preserve"> </w:t>
      </w:r>
      <w:r w:rsidR="007841B6" w:rsidRPr="007841B6">
        <w:rPr>
          <w:szCs w:val="28"/>
          <w:lang w:val="uk-UA"/>
        </w:rPr>
        <w:t>Інституту післядипломної педагогічної освіти Київського університету імені Бориса Грінченка</w:t>
      </w:r>
      <w:r>
        <w:rPr>
          <w:szCs w:val="28"/>
          <w:lang w:val="uk-UA"/>
        </w:rPr>
        <w:t xml:space="preserve">, кандидат педагогічних наук. </w:t>
      </w:r>
    </w:p>
    <w:p w:rsidR="005A0F21" w:rsidRDefault="005A0F21" w:rsidP="007841B6">
      <w:pPr>
        <w:spacing w:line="360" w:lineRule="auto"/>
        <w:jc w:val="center"/>
        <w:rPr>
          <w:b/>
          <w:szCs w:val="28"/>
          <w:lang w:val="uk-UA"/>
        </w:rPr>
      </w:pPr>
    </w:p>
    <w:p w:rsidR="005F4E76" w:rsidRPr="00D76BDA" w:rsidRDefault="005F4E76" w:rsidP="007841B6">
      <w:pPr>
        <w:spacing w:line="360" w:lineRule="auto"/>
        <w:jc w:val="center"/>
        <w:rPr>
          <w:b/>
          <w:szCs w:val="28"/>
          <w:lang w:val="uk-UA"/>
        </w:rPr>
      </w:pPr>
      <w:r w:rsidRPr="00D76BDA">
        <w:rPr>
          <w:b/>
          <w:szCs w:val="28"/>
          <w:lang w:val="uk-UA"/>
        </w:rPr>
        <w:t>Склад науково-методичної Ради дослідно-експериментальної роботи:</w:t>
      </w:r>
    </w:p>
    <w:p w:rsidR="007841B6" w:rsidRDefault="005F4E76" w:rsidP="005A0F21">
      <w:pPr>
        <w:pStyle w:val="a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szCs w:val="28"/>
          <w:lang w:val="uk-UA"/>
        </w:rPr>
      </w:pPr>
      <w:proofErr w:type="spellStart"/>
      <w:r w:rsidRPr="007841B6">
        <w:rPr>
          <w:szCs w:val="28"/>
          <w:lang w:val="uk-UA"/>
        </w:rPr>
        <w:t>Воротникова</w:t>
      </w:r>
      <w:proofErr w:type="spellEnd"/>
      <w:r w:rsidRPr="007841B6">
        <w:rPr>
          <w:szCs w:val="28"/>
          <w:lang w:val="uk-UA"/>
        </w:rPr>
        <w:t xml:space="preserve"> І.П. </w:t>
      </w:r>
      <w:r w:rsidR="007841B6" w:rsidRPr="007841B6">
        <w:rPr>
          <w:szCs w:val="28"/>
          <w:lang w:val="uk-UA"/>
        </w:rPr>
        <w:t xml:space="preserve">доцент кафедри методики природничо-математичної освіти та технологій, старший науковий співробітник науково-дослідної лабораторії експериментальної педагогіки та педагогічних інновацій Інституту післядипломної педагогічної освіти Київського університету імені Бориса Грінченка, кандидат педагогічних наук. </w:t>
      </w:r>
    </w:p>
    <w:p w:rsidR="007841B6" w:rsidRDefault="007841B6" w:rsidP="005A0F21">
      <w:pPr>
        <w:pStyle w:val="a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szCs w:val="28"/>
          <w:lang w:val="uk-UA"/>
        </w:rPr>
      </w:pPr>
      <w:proofErr w:type="spellStart"/>
      <w:r w:rsidRPr="007841B6">
        <w:rPr>
          <w:szCs w:val="28"/>
          <w:lang w:val="uk-UA"/>
        </w:rPr>
        <w:t>Якубов</w:t>
      </w:r>
      <w:proofErr w:type="spellEnd"/>
      <w:r w:rsidRPr="007841B6">
        <w:rPr>
          <w:szCs w:val="28"/>
          <w:lang w:val="uk-UA"/>
        </w:rPr>
        <w:t xml:space="preserve"> С.В., старший науковий співробітник НДЛ експериментальної педагогіки та педагогічних інновацій Інституту післядипломної педагогічної освіти Київського університету імені Бориса Грінченка.</w:t>
      </w:r>
    </w:p>
    <w:p w:rsidR="007841B6" w:rsidRPr="007841B6" w:rsidRDefault="004B5DB4" w:rsidP="005A0F21">
      <w:pPr>
        <w:pStyle w:val="aa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Агафонова Світлана Богданівна, вчитель – методист, методист РНМЦ Деснянського району.</w:t>
      </w:r>
    </w:p>
    <w:p w:rsidR="005F4E76" w:rsidRPr="007841B6" w:rsidRDefault="005F4E76" w:rsidP="005A0F21">
      <w:pPr>
        <w:pStyle w:val="aa"/>
        <w:numPr>
          <w:ilvl w:val="0"/>
          <w:numId w:val="5"/>
        </w:numPr>
        <w:tabs>
          <w:tab w:val="left" w:pos="1134"/>
          <w:tab w:val="left" w:pos="6237"/>
        </w:tabs>
        <w:spacing w:line="360" w:lineRule="auto"/>
        <w:ind w:left="0" w:firstLine="709"/>
        <w:jc w:val="both"/>
        <w:rPr>
          <w:szCs w:val="28"/>
          <w:lang w:val="uk-UA"/>
        </w:rPr>
      </w:pPr>
      <w:r w:rsidRPr="007841B6">
        <w:rPr>
          <w:szCs w:val="28"/>
          <w:lang w:val="uk-UA"/>
        </w:rPr>
        <w:t>Н. Гуменюк – директор СШ №250</w:t>
      </w:r>
      <w:r w:rsidRPr="007841B6">
        <w:rPr>
          <w:szCs w:val="28"/>
          <w:lang w:val="uk-UA"/>
        </w:rPr>
        <w:tab/>
      </w:r>
    </w:p>
    <w:p w:rsidR="006A0B83" w:rsidRDefault="00B25098" w:rsidP="000C4ED8">
      <w:pPr>
        <w:tabs>
          <w:tab w:val="left" w:pos="6237"/>
        </w:tabs>
        <w:spacing w:line="360" w:lineRule="auto"/>
        <w:ind w:firstLine="709"/>
        <w:rPr>
          <w:rFonts w:cs="Times New Roman"/>
          <w:sz w:val="32"/>
          <w:szCs w:val="32"/>
          <w:lang w:val="uk-UA"/>
        </w:rPr>
      </w:pPr>
      <w:r>
        <w:rPr>
          <w:b/>
          <w:szCs w:val="28"/>
          <w:lang w:val="uk-UA"/>
        </w:rPr>
        <w:t>Науковий керівник</w:t>
      </w:r>
      <w:r w:rsidR="007841B6">
        <w:rPr>
          <w:b/>
          <w:szCs w:val="28"/>
          <w:lang w:val="uk-UA"/>
        </w:rPr>
        <w:tab/>
      </w:r>
      <w:r w:rsidR="007841B6">
        <w:rPr>
          <w:b/>
          <w:szCs w:val="28"/>
          <w:lang w:val="uk-UA"/>
        </w:rPr>
        <w:tab/>
      </w:r>
      <w:r w:rsidR="007841B6" w:rsidRPr="007841B6">
        <w:rPr>
          <w:rFonts w:cs="Times New Roman"/>
          <w:sz w:val="32"/>
          <w:szCs w:val="32"/>
          <w:lang w:val="uk-UA"/>
        </w:rPr>
        <w:t xml:space="preserve">І. </w:t>
      </w:r>
      <w:proofErr w:type="spellStart"/>
      <w:r w:rsidR="007841B6" w:rsidRPr="007841B6">
        <w:rPr>
          <w:rFonts w:cs="Times New Roman"/>
          <w:sz w:val="32"/>
          <w:szCs w:val="32"/>
          <w:lang w:val="uk-UA"/>
        </w:rPr>
        <w:t>Воротникова</w:t>
      </w:r>
      <w:proofErr w:type="spellEnd"/>
      <w:r w:rsidR="006A0B83">
        <w:rPr>
          <w:rFonts w:cs="Times New Roman"/>
          <w:sz w:val="32"/>
          <w:szCs w:val="32"/>
          <w:lang w:val="uk-UA"/>
        </w:rPr>
        <w:tab/>
        <w:t xml:space="preserve"> </w:t>
      </w:r>
    </w:p>
    <w:p w:rsidR="006A0B83" w:rsidRDefault="006A0B83" w:rsidP="009D4549">
      <w:pPr>
        <w:tabs>
          <w:tab w:val="left" w:pos="6237"/>
        </w:tabs>
        <w:spacing w:line="360" w:lineRule="auto"/>
        <w:ind w:firstLine="709"/>
        <w:jc w:val="both"/>
        <w:rPr>
          <w:rFonts w:cs="Times New Roman"/>
          <w:sz w:val="32"/>
          <w:szCs w:val="32"/>
          <w:lang w:val="uk-UA"/>
        </w:rPr>
      </w:pPr>
      <w:r>
        <w:rPr>
          <w:rFonts w:cs="Times New Roman"/>
          <w:sz w:val="32"/>
          <w:szCs w:val="32"/>
          <w:lang w:val="uk-UA"/>
        </w:rPr>
        <w:tab/>
      </w:r>
      <w:r w:rsidR="007841B6">
        <w:rPr>
          <w:rFonts w:cs="Times New Roman"/>
          <w:sz w:val="32"/>
          <w:szCs w:val="32"/>
          <w:lang w:val="uk-UA"/>
        </w:rPr>
        <w:t xml:space="preserve"> </w:t>
      </w:r>
      <w:r>
        <w:rPr>
          <w:rFonts w:cs="Times New Roman"/>
          <w:sz w:val="32"/>
          <w:szCs w:val="32"/>
          <w:lang w:val="uk-UA"/>
        </w:rPr>
        <w:t>Н. Гуменюк</w:t>
      </w:r>
    </w:p>
    <w:p w:rsidR="0010220C" w:rsidRPr="0010220C" w:rsidRDefault="006A0B83" w:rsidP="00AC7B79">
      <w:pPr>
        <w:tabs>
          <w:tab w:val="left" w:pos="6237"/>
        </w:tabs>
        <w:spacing w:line="360" w:lineRule="auto"/>
        <w:ind w:firstLine="709"/>
        <w:jc w:val="both"/>
        <w:rPr>
          <w:rFonts w:cs="Times New Roman"/>
          <w:color w:val="FF0000"/>
          <w:sz w:val="32"/>
          <w:szCs w:val="32"/>
          <w:lang w:val="uk-UA"/>
        </w:rPr>
      </w:pPr>
      <w:r>
        <w:rPr>
          <w:rFonts w:cs="Times New Roman"/>
          <w:sz w:val="32"/>
          <w:szCs w:val="32"/>
          <w:lang w:val="uk-UA"/>
        </w:rPr>
        <w:lastRenderedPageBreak/>
        <w:tab/>
      </w:r>
    </w:p>
    <w:sectPr w:rsidR="0010220C" w:rsidRPr="0010220C" w:rsidSect="00BE3C30">
      <w:footerReference w:type="default" r:id="rId8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91D" w:rsidRDefault="00B0391D" w:rsidP="00D76BDA">
      <w:r>
        <w:separator/>
      </w:r>
    </w:p>
  </w:endnote>
  <w:endnote w:type="continuationSeparator" w:id="0">
    <w:p w:rsidR="00B0391D" w:rsidRDefault="00B0391D" w:rsidP="00D76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03053"/>
      <w:docPartObj>
        <w:docPartGallery w:val="Page Numbers (Bottom of Page)"/>
        <w:docPartUnique/>
      </w:docPartObj>
    </w:sdtPr>
    <w:sdtContent>
      <w:p w:rsidR="004B7862" w:rsidRDefault="00442D50">
        <w:pPr>
          <w:pStyle w:val="a5"/>
          <w:jc w:val="right"/>
        </w:pPr>
        <w:r>
          <w:fldChar w:fldCharType="begin"/>
        </w:r>
        <w:r w:rsidR="00B0391D">
          <w:instrText xml:space="preserve"> PAGE   \* MERGEFORMAT </w:instrText>
        </w:r>
        <w:r>
          <w:fldChar w:fldCharType="separate"/>
        </w:r>
        <w:r w:rsidR="00086B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B7862" w:rsidRDefault="004B786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91D" w:rsidRDefault="00B0391D" w:rsidP="00D76BDA">
      <w:r>
        <w:separator/>
      </w:r>
    </w:p>
  </w:footnote>
  <w:footnote w:type="continuationSeparator" w:id="0">
    <w:p w:rsidR="00B0391D" w:rsidRDefault="00B0391D" w:rsidP="00D76B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907BE"/>
    <w:multiLevelType w:val="hybridMultilevel"/>
    <w:tmpl w:val="48AA1E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8300228"/>
    <w:multiLevelType w:val="hybridMultilevel"/>
    <w:tmpl w:val="FD542862"/>
    <w:lvl w:ilvl="0" w:tplc="FD78A21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F0001"/>
    <w:multiLevelType w:val="hybridMultilevel"/>
    <w:tmpl w:val="C7024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5814D6"/>
    <w:multiLevelType w:val="hybridMultilevel"/>
    <w:tmpl w:val="0C4C353A"/>
    <w:lvl w:ilvl="0" w:tplc="FD78A21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B2873"/>
    <w:multiLevelType w:val="hybridMultilevel"/>
    <w:tmpl w:val="10340A44"/>
    <w:lvl w:ilvl="0" w:tplc="0419000F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1D6"/>
    <w:rsid w:val="000363B2"/>
    <w:rsid w:val="0004254D"/>
    <w:rsid w:val="00064075"/>
    <w:rsid w:val="00086ACF"/>
    <w:rsid w:val="00086B93"/>
    <w:rsid w:val="000B134B"/>
    <w:rsid w:val="000C4C2E"/>
    <w:rsid w:val="000C4ED8"/>
    <w:rsid w:val="000F3DE2"/>
    <w:rsid w:val="000F7DB3"/>
    <w:rsid w:val="0010220C"/>
    <w:rsid w:val="0010435E"/>
    <w:rsid w:val="00104A3B"/>
    <w:rsid w:val="00166DB5"/>
    <w:rsid w:val="001806F2"/>
    <w:rsid w:val="00180F6B"/>
    <w:rsid w:val="00191C55"/>
    <w:rsid w:val="001936B4"/>
    <w:rsid w:val="001A5330"/>
    <w:rsid w:val="001C2E66"/>
    <w:rsid w:val="001C6E3A"/>
    <w:rsid w:val="001D0A1D"/>
    <w:rsid w:val="0020410D"/>
    <w:rsid w:val="00244A98"/>
    <w:rsid w:val="002A168F"/>
    <w:rsid w:val="002B555B"/>
    <w:rsid w:val="002D23E3"/>
    <w:rsid w:val="002D785F"/>
    <w:rsid w:val="002E6A82"/>
    <w:rsid w:val="002F774E"/>
    <w:rsid w:val="00335381"/>
    <w:rsid w:val="00335CD6"/>
    <w:rsid w:val="003773E8"/>
    <w:rsid w:val="003B5ABD"/>
    <w:rsid w:val="003C4A74"/>
    <w:rsid w:val="003D5570"/>
    <w:rsid w:val="004400BF"/>
    <w:rsid w:val="00440C1E"/>
    <w:rsid w:val="00442D50"/>
    <w:rsid w:val="004B5DB4"/>
    <w:rsid w:val="004B7862"/>
    <w:rsid w:val="00500F4B"/>
    <w:rsid w:val="00504F89"/>
    <w:rsid w:val="005175C5"/>
    <w:rsid w:val="00527B14"/>
    <w:rsid w:val="00534D90"/>
    <w:rsid w:val="00556977"/>
    <w:rsid w:val="00591870"/>
    <w:rsid w:val="005A0F21"/>
    <w:rsid w:val="005D6080"/>
    <w:rsid w:val="005F4E76"/>
    <w:rsid w:val="00612AD7"/>
    <w:rsid w:val="006443E3"/>
    <w:rsid w:val="006552DB"/>
    <w:rsid w:val="00656A93"/>
    <w:rsid w:val="006709F3"/>
    <w:rsid w:val="006A0B83"/>
    <w:rsid w:val="006A7B09"/>
    <w:rsid w:val="006B315A"/>
    <w:rsid w:val="006B3D76"/>
    <w:rsid w:val="00733B3A"/>
    <w:rsid w:val="00762452"/>
    <w:rsid w:val="007764B3"/>
    <w:rsid w:val="007841B6"/>
    <w:rsid w:val="007A2DE0"/>
    <w:rsid w:val="007B55F1"/>
    <w:rsid w:val="007C468E"/>
    <w:rsid w:val="007E3523"/>
    <w:rsid w:val="00832E0F"/>
    <w:rsid w:val="00837C5E"/>
    <w:rsid w:val="0085616F"/>
    <w:rsid w:val="00862D39"/>
    <w:rsid w:val="00870855"/>
    <w:rsid w:val="008914EA"/>
    <w:rsid w:val="008C226F"/>
    <w:rsid w:val="008E6CA1"/>
    <w:rsid w:val="008F1A6A"/>
    <w:rsid w:val="008F55B1"/>
    <w:rsid w:val="008F5EDD"/>
    <w:rsid w:val="00911BBC"/>
    <w:rsid w:val="00921B15"/>
    <w:rsid w:val="009547C5"/>
    <w:rsid w:val="0096108A"/>
    <w:rsid w:val="009843E7"/>
    <w:rsid w:val="0098478A"/>
    <w:rsid w:val="009A4421"/>
    <w:rsid w:val="009A61D6"/>
    <w:rsid w:val="009B6B68"/>
    <w:rsid w:val="009D4549"/>
    <w:rsid w:val="00A074CC"/>
    <w:rsid w:val="00AC7B79"/>
    <w:rsid w:val="00AD0677"/>
    <w:rsid w:val="00B0391D"/>
    <w:rsid w:val="00B0524C"/>
    <w:rsid w:val="00B16472"/>
    <w:rsid w:val="00B25098"/>
    <w:rsid w:val="00B37C70"/>
    <w:rsid w:val="00B81FEB"/>
    <w:rsid w:val="00BC73DF"/>
    <w:rsid w:val="00BE3C30"/>
    <w:rsid w:val="00BF47F4"/>
    <w:rsid w:val="00C05269"/>
    <w:rsid w:val="00C25A6D"/>
    <w:rsid w:val="00C3469A"/>
    <w:rsid w:val="00C363A0"/>
    <w:rsid w:val="00C52F21"/>
    <w:rsid w:val="00D12C4F"/>
    <w:rsid w:val="00D152C2"/>
    <w:rsid w:val="00D33C08"/>
    <w:rsid w:val="00D64962"/>
    <w:rsid w:val="00D76BDA"/>
    <w:rsid w:val="00DC24AB"/>
    <w:rsid w:val="00DD44F0"/>
    <w:rsid w:val="00DF742C"/>
    <w:rsid w:val="00E56F42"/>
    <w:rsid w:val="00E66AA9"/>
    <w:rsid w:val="00F22A34"/>
    <w:rsid w:val="00F45712"/>
    <w:rsid w:val="00F92D13"/>
    <w:rsid w:val="00F92F31"/>
    <w:rsid w:val="00F93F9A"/>
    <w:rsid w:val="00FA607B"/>
    <w:rsid w:val="00FD1AFC"/>
    <w:rsid w:val="00FE6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870"/>
  </w:style>
  <w:style w:type="paragraph" w:styleId="3">
    <w:name w:val="heading 3"/>
    <w:basedOn w:val="a"/>
    <w:link w:val="30"/>
    <w:uiPriority w:val="9"/>
    <w:qFormat/>
    <w:rsid w:val="0085616F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6BDA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76BDA"/>
  </w:style>
  <w:style w:type="paragraph" w:styleId="a5">
    <w:name w:val="footer"/>
    <w:basedOn w:val="a"/>
    <w:link w:val="a6"/>
    <w:uiPriority w:val="99"/>
    <w:unhideWhenUsed/>
    <w:rsid w:val="00D76BDA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6BDA"/>
  </w:style>
  <w:style w:type="character" w:customStyle="1" w:styleId="30">
    <w:name w:val="Заголовок 3 Знак"/>
    <w:basedOn w:val="a0"/>
    <w:link w:val="3"/>
    <w:uiPriority w:val="9"/>
    <w:rsid w:val="0085616F"/>
    <w:rPr>
      <w:rFonts w:eastAsia="Times New Roman" w:cs="Times New Roman"/>
      <w:b/>
      <w:bCs/>
      <w:sz w:val="27"/>
      <w:szCs w:val="27"/>
      <w:lang w:val="uk-UA" w:eastAsia="uk-UA"/>
    </w:rPr>
  </w:style>
  <w:style w:type="character" w:styleId="a7">
    <w:name w:val="Hyperlink"/>
    <w:basedOn w:val="a0"/>
    <w:uiPriority w:val="99"/>
    <w:semiHidden/>
    <w:unhideWhenUsed/>
    <w:rsid w:val="0085616F"/>
    <w:rPr>
      <w:color w:val="0000FF"/>
      <w:u w:val="single"/>
    </w:rPr>
  </w:style>
  <w:style w:type="table" w:styleId="a8">
    <w:name w:val="Table Grid"/>
    <w:basedOn w:val="a1"/>
    <w:uiPriority w:val="59"/>
    <w:rsid w:val="00C363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у1"/>
    <w:basedOn w:val="a"/>
    <w:rsid w:val="00C52F21"/>
    <w:pPr>
      <w:ind w:left="720"/>
    </w:pPr>
    <w:rPr>
      <w:rFonts w:eastAsia="Times New Roman" w:cs="Times New Roman"/>
      <w:sz w:val="24"/>
      <w:szCs w:val="24"/>
      <w:lang w:val="uk-UA" w:eastAsia="ru-RU"/>
    </w:rPr>
  </w:style>
  <w:style w:type="paragraph" w:styleId="a9">
    <w:name w:val="Normal (Web)"/>
    <w:basedOn w:val="a"/>
    <w:rsid w:val="00C52F21"/>
    <w:pPr>
      <w:spacing w:before="100" w:beforeAutospacing="1" w:after="100" w:afterAutospacing="1"/>
    </w:pPr>
    <w:rPr>
      <w:rFonts w:ascii="Times" w:eastAsia="MS Mincho" w:hAnsi="Times" w:cs="Times New Roman"/>
      <w:sz w:val="20"/>
      <w:szCs w:val="20"/>
      <w:lang w:val="en-US" w:eastAsia="ru-RU"/>
    </w:rPr>
  </w:style>
  <w:style w:type="paragraph" w:customStyle="1" w:styleId="Style1">
    <w:name w:val="Style1"/>
    <w:basedOn w:val="a"/>
    <w:rsid w:val="0010435E"/>
    <w:pPr>
      <w:tabs>
        <w:tab w:val="left" w:pos="540"/>
      </w:tabs>
      <w:spacing w:line="360" w:lineRule="auto"/>
      <w:ind w:firstLine="540"/>
      <w:jc w:val="both"/>
    </w:pPr>
    <w:rPr>
      <w:rFonts w:eastAsia="Times New Roman" w:cs="Times New Roman"/>
      <w:color w:val="000000"/>
      <w:szCs w:val="20"/>
      <w:lang w:val="en-US"/>
    </w:rPr>
  </w:style>
  <w:style w:type="paragraph" w:styleId="aa">
    <w:name w:val="List Paragraph"/>
    <w:basedOn w:val="a"/>
    <w:uiPriority w:val="34"/>
    <w:qFormat/>
    <w:rsid w:val="007841B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C7B7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7B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1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1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FB98D-5794-432B-B0FE-4E82EF23D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16848</Words>
  <Characters>9604</Characters>
  <Application>Microsoft Office Word</Application>
  <DocSecurity>0</DocSecurity>
  <Lines>80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РУО</cp:lastModifiedBy>
  <cp:revision>2</cp:revision>
  <cp:lastPrinted>2014-12-09T20:31:00Z</cp:lastPrinted>
  <dcterms:created xsi:type="dcterms:W3CDTF">2016-11-16T10:43:00Z</dcterms:created>
  <dcterms:modified xsi:type="dcterms:W3CDTF">2016-11-16T10:43:00Z</dcterms:modified>
</cp:coreProperties>
</file>